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DA045" w14:textId="77777777" w:rsidR="00C532FE" w:rsidRPr="005B2481" w:rsidRDefault="00C532FE" w:rsidP="00C532FE">
      <w:pPr>
        <w:rPr>
          <w:rFonts w:ascii="Cambria" w:hAnsi="Cambria"/>
        </w:rPr>
      </w:pPr>
    </w:p>
    <w:p w14:paraId="4F5A45AD" w14:textId="77777777" w:rsidR="00C532FE" w:rsidRPr="005B2481" w:rsidRDefault="00C532FE" w:rsidP="00C532FE">
      <w:pPr>
        <w:rPr>
          <w:rFonts w:ascii="Cambria" w:hAnsi="Cambria"/>
        </w:rPr>
      </w:pPr>
      <w:r w:rsidRPr="005B2481">
        <w:rPr>
          <w:rFonts w:ascii="Cambria" w:hAnsi="Cambria"/>
        </w:rPr>
        <w:t xml:space="preserve"> </w:t>
      </w:r>
    </w:p>
    <w:p w14:paraId="028565F8" w14:textId="709E4A44" w:rsidR="005B2481" w:rsidRPr="005B2481" w:rsidRDefault="008A3130" w:rsidP="005B2481">
      <w:pPr>
        <w:pStyle w:val="Default"/>
        <w:rPr>
          <w:rFonts w:ascii="Cambria" w:hAnsi="Cambria"/>
          <w:b/>
        </w:rPr>
      </w:pPr>
      <w:r>
        <w:rPr>
          <w:rFonts w:ascii="Cambria" w:hAnsi="Cambria"/>
          <w:b/>
        </w:rPr>
        <w:t>October</w:t>
      </w:r>
      <w:r w:rsidR="005B2481" w:rsidRPr="005B2481">
        <w:rPr>
          <w:rFonts w:ascii="Cambria" w:hAnsi="Cambria"/>
          <w:b/>
        </w:rPr>
        <w:t xml:space="preserve"> 2025</w:t>
      </w:r>
    </w:p>
    <w:p w14:paraId="52A57FA8" w14:textId="77777777" w:rsidR="005B2481" w:rsidRPr="005B2481" w:rsidRDefault="005B2481" w:rsidP="005B2481">
      <w:pPr>
        <w:pStyle w:val="Default"/>
        <w:rPr>
          <w:rFonts w:ascii="Cambria" w:hAnsi="Cambria"/>
          <w:b/>
        </w:rPr>
      </w:pPr>
    </w:p>
    <w:p w14:paraId="321F4273" w14:textId="77777777" w:rsidR="005B2481" w:rsidRPr="005B2481" w:rsidRDefault="005B2481" w:rsidP="005B2481">
      <w:pPr>
        <w:pStyle w:val="Default"/>
        <w:rPr>
          <w:rFonts w:ascii="Cambria" w:hAnsi="Cambria"/>
          <w:b/>
        </w:rPr>
      </w:pPr>
      <w:r w:rsidRPr="005B2481">
        <w:rPr>
          <w:rFonts w:ascii="Cambria" w:hAnsi="Cambria"/>
          <w:b/>
        </w:rPr>
        <w:t>FOR IMMEDIATE RELEASE</w:t>
      </w:r>
    </w:p>
    <w:p w14:paraId="74450E44" w14:textId="77777777" w:rsidR="005B2481" w:rsidRPr="005B2481" w:rsidRDefault="005B2481" w:rsidP="005B2481">
      <w:pPr>
        <w:pStyle w:val="Default"/>
        <w:rPr>
          <w:rFonts w:ascii="Cambria" w:hAnsi="Cambria"/>
        </w:rPr>
      </w:pPr>
    </w:p>
    <w:p w14:paraId="18413467" w14:textId="77777777" w:rsidR="005B2481" w:rsidRPr="005B2481" w:rsidRDefault="005B2481" w:rsidP="005B2481">
      <w:pPr>
        <w:pStyle w:val="Default"/>
        <w:rPr>
          <w:rFonts w:ascii="Cambria" w:hAnsi="Cambria"/>
        </w:rPr>
      </w:pPr>
      <w:r w:rsidRPr="005B2481">
        <w:rPr>
          <w:rFonts w:ascii="Cambria" w:hAnsi="Cambria"/>
        </w:rPr>
        <w:t xml:space="preserve">Brenda Weyers </w:t>
      </w:r>
    </w:p>
    <w:p w14:paraId="188403E6" w14:textId="77777777" w:rsidR="005B2481" w:rsidRPr="005B2481" w:rsidRDefault="005B2481" w:rsidP="005B2481">
      <w:pPr>
        <w:pStyle w:val="Default"/>
        <w:rPr>
          <w:rFonts w:ascii="Cambria" w:hAnsi="Cambria"/>
        </w:rPr>
      </w:pPr>
      <w:r w:rsidRPr="005B2481">
        <w:rPr>
          <w:rFonts w:ascii="Cambria" w:hAnsi="Cambria"/>
        </w:rPr>
        <w:t xml:space="preserve">Vice President, Marketing </w:t>
      </w:r>
    </w:p>
    <w:p w14:paraId="1B96560A" w14:textId="77777777" w:rsidR="005B2481" w:rsidRPr="005B2481" w:rsidRDefault="005B2481" w:rsidP="005B2481">
      <w:pPr>
        <w:pStyle w:val="Default"/>
        <w:rPr>
          <w:rFonts w:ascii="Cambria" w:hAnsi="Cambria"/>
        </w:rPr>
      </w:pPr>
      <w:r w:rsidRPr="005B2481">
        <w:rPr>
          <w:rFonts w:ascii="Cambria" w:hAnsi="Cambria"/>
        </w:rPr>
        <w:t xml:space="preserve">Nebraska Children and Families Foundation </w:t>
      </w:r>
    </w:p>
    <w:p w14:paraId="716F7C0C" w14:textId="77777777" w:rsidR="005B2481" w:rsidRPr="005B2481" w:rsidRDefault="005B2481" w:rsidP="005B2481">
      <w:pPr>
        <w:pStyle w:val="Default"/>
        <w:rPr>
          <w:rStyle w:val="Hyperlink"/>
          <w:rFonts w:ascii="Cambria" w:hAnsi="Cambria"/>
          <w:color w:val="000000"/>
        </w:rPr>
      </w:pPr>
      <w:r w:rsidRPr="005B2481">
        <w:rPr>
          <w:rFonts w:ascii="Cambria" w:hAnsi="Cambria"/>
        </w:rPr>
        <w:t xml:space="preserve">402-326-9628, </w:t>
      </w:r>
      <w:hyperlink r:id="rId7" w:history="1">
        <w:r w:rsidRPr="005B2481">
          <w:rPr>
            <w:rStyle w:val="Hyperlink"/>
            <w:rFonts w:ascii="Cambria" w:hAnsi="Cambria"/>
          </w:rPr>
          <w:t>bweyers@nebraskachildren.org</w:t>
        </w:r>
      </w:hyperlink>
    </w:p>
    <w:p w14:paraId="5F373AD1" w14:textId="77777777" w:rsidR="00C532FE" w:rsidRPr="005B2481" w:rsidRDefault="00C532FE" w:rsidP="00C532FE">
      <w:pPr>
        <w:rPr>
          <w:rFonts w:ascii="Cambria" w:hAnsi="Cambria" w:cs="Arial"/>
        </w:rPr>
      </w:pPr>
    </w:p>
    <w:p w14:paraId="0F2A681E" w14:textId="77777777" w:rsidR="00BB495C" w:rsidRPr="005B2481" w:rsidRDefault="00BB495C" w:rsidP="00C532FE">
      <w:pPr>
        <w:rPr>
          <w:rFonts w:ascii="Cambria" w:hAnsi="Cambria" w:cs="Arial"/>
          <w:b/>
          <w:bCs/>
          <w:sz w:val="22"/>
          <w:szCs w:val="22"/>
        </w:rPr>
      </w:pPr>
    </w:p>
    <w:p w14:paraId="606B2863" w14:textId="77777777" w:rsidR="00BB495C" w:rsidRPr="005B2481" w:rsidRDefault="00BB495C" w:rsidP="00C532FE">
      <w:pPr>
        <w:rPr>
          <w:rFonts w:ascii="Cambria" w:hAnsi="Cambria" w:cs="Arial"/>
          <w:b/>
          <w:bCs/>
          <w:sz w:val="28"/>
          <w:szCs w:val="28"/>
        </w:rPr>
      </w:pPr>
    </w:p>
    <w:p w14:paraId="5BC86032" w14:textId="76474598" w:rsidR="00C532FE" w:rsidRPr="005B2481" w:rsidRDefault="004B4E1B" w:rsidP="00027E6C">
      <w:pPr>
        <w:spacing w:line="320" w:lineRule="exact"/>
        <w:rPr>
          <w:rFonts w:ascii="Cambria" w:hAnsi="Cambria" w:cs="Arial"/>
          <w:b/>
          <w:bCs/>
          <w:sz w:val="28"/>
          <w:szCs w:val="28"/>
        </w:rPr>
      </w:pPr>
      <w:r w:rsidRPr="005B2481">
        <w:rPr>
          <w:rFonts w:ascii="Cambria" w:hAnsi="Cambria" w:cs="Arial"/>
          <w:b/>
          <w:bCs/>
          <w:sz w:val="28"/>
          <w:szCs w:val="28"/>
        </w:rPr>
        <w:t>Nebraska Growing Readers</w:t>
      </w:r>
      <w:r w:rsidR="00BB495C" w:rsidRPr="005B2481">
        <w:rPr>
          <w:rFonts w:ascii="Cambria" w:hAnsi="Cambria" w:cs="Arial"/>
          <w:b/>
          <w:bCs/>
          <w:sz w:val="28"/>
          <w:szCs w:val="28"/>
        </w:rPr>
        <w:t xml:space="preserve"> receives </w:t>
      </w:r>
      <w:proofErr w:type="spellStart"/>
      <w:r w:rsidR="00BB495C" w:rsidRPr="005B2481">
        <w:rPr>
          <w:rFonts w:ascii="Cambria" w:hAnsi="Cambria" w:cs="Arial"/>
          <w:b/>
          <w:bCs/>
          <w:sz w:val="28"/>
          <w:szCs w:val="28"/>
        </w:rPr>
        <w:t>CLSD</w:t>
      </w:r>
      <w:proofErr w:type="spellEnd"/>
      <w:r w:rsidR="00BB495C" w:rsidRPr="005B2481">
        <w:rPr>
          <w:rFonts w:ascii="Cambria" w:hAnsi="Cambria" w:cs="Arial"/>
          <w:b/>
          <w:bCs/>
          <w:sz w:val="28"/>
          <w:szCs w:val="28"/>
        </w:rPr>
        <w:t xml:space="preserve"> grant from </w:t>
      </w:r>
      <w:r w:rsidR="000F211D" w:rsidRPr="005B2481">
        <w:rPr>
          <w:rFonts w:ascii="Cambria" w:hAnsi="Cambria" w:cs="Arial"/>
          <w:b/>
          <w:bCs/>
          <w:sz w:val="28"/>
          <w:szCs w:val="28"/>
        </w:rPr>
        <w:t>the Nebraska Department of Education</w:t>
      </w:r>
      <w:r w:rsidR="00BB495C" w:rsidRPr="005B2481">
        <w:rPr>
          <w:rFonts w:ascii="Cambria" w:hAnsi="Cambria" w:cs="Arial"/>
          <w:b/>
          <w:bCs/>
          <w:sz w:val="28"/>
          <w:szCs w:val="28"/>
        </w:rPr>
        <w:t xml:space="preserve"> to continue </w:t>
      </w:r>
      <w:proofErr w:type="spellStart"/>
      <w:r w:rsidR="008A3130">
        <w:rPr>
          <w:rFonts w:ascii="Cambria" w:hAnsi="Cambria" w:cs="Arial"/>
          <w:b/>
          <w:bCs/>
          <w:sz w:val="28"/>
          <w:szCs w:val="28"/>
        </w:rPr>
        <w:t>NGR</w:t>
      </w:r>
      <w:proofErr w:type="spellEnd"/>
      <w:r w:rsidR="00BB495C" w:rsidRPr="005B2481">
        <w:rPr>
          <w:rFonts w:ascii="Cambria" w:hAnsi="Cambria" w:cs="Arial"/>
          <w:b/>
          <w:bCs/>
          <w:sz w:val="28"/>
          <w:szCs w:val="28"/>
        </w:rPr>
        <w:t xml:space="preserve"> early literacy efforts</w:t>
      </w:r>
    </w:p>
    <w:p w14:paraId="6849A3BA" w14:textId="041309E3" w:rsidR="00C532FE" w:rsidRPr="005B2481" w:rsidRDefault="00C532FE" w:rsidP="00C532FE">
      <w:pPr>
        <w:rPr>
          <w:rFonts w:ascii="Cambria" w:hAnsi="Cambria" w:cs="Arial"/>
          <w:i/>
          <w:iCs/>
        </w:rPr>
      </w:pPr>
    </w:p>
    <w:p w14:paraId="5B028B99" w14:textId="45B0E2FE" w:rsidR="007E54EE" w:rsidRPr="005B2481" w:rsidRDefault="00BB495C" w:rsidP="00F919DE">
      <w:pPr>
        <w:rPr>
          <w:rFonts w:ascii="Cambria" w:hAnsi="Cambria" w:cs="Arial"/>
          <w:sz w:val="22"/>
          <w:szCs w:val="22"/>
        </w:rPr>
      </w:pPr>
      <w:r w:rsidRPr="005B2481">
        <w:rPr>
          <w:rFonts w:ascii="Cambria" w:hAnsi="Cambria" w:cs="Arial"/>
          <w:sz w:val="22"/>
          <w:szCs w:val="22"/>
        </w:rPr>
        <w:t>LINCOLN</w:t>
      </w:r>
      <w:r w:rsidR="00C532FE" w:rsidRPr="005B2481">
        <w:rPr>
          <w:rFonts w:ascii="Cambria" w:hAnsi="Cambria" w:cs="Arial"/>
          <w:sz w:val="22"/>
          <w:szCs w:val="22"/>
        </w:rPr>
        <w:t xml:space="preserve">, </w:t>
      </w:r>
      <w:r w:rsidR="007C643B" w:rsidRPr="005B2481">
        <w:rPr>
          <w:rFonts w:ascii="Cambria" w:hAnsi="Cambria" w:cs="Arial"/>
          <w:sz w:val="22"/>
          <w:szCs w:val="22"/>
        </w:rPr>
        <w:t>NE</w:t>
      </w:r>
      <w:r w:rsidR="00C532FE" w:rsidRPr="005B2481">
        <w:rPr>
          <w:rFonts w:ascii="Cambria" w:hAnsi="Cambria" w:cs="Arial"/>
          <w:sz w:val="22"/>
          <w:szCs w:val="22"/>
        </w:rPr>
        <w:t>—</w:t>
      </w:r>
      <w:r w:rsidR="00F308A6" w:rsidRPr="005B2481">
        <w:rPr>
          <w:rFonts w:ascii="Cambria" w:hAnsi="Cambria" w:cs="Arial"/>
          <w:sz w:val="22"/>
          <w:szCs w:val="22"/>
        </w:rPr>
        <w:t>Nebraska Growing Readers (</w:t>
      </w:r>
      <w:proofErr w:type="spellStart"/>
      <w:r w:rsidR="00F308A6" w:rsidRPr="005B2481">
        <w:rPr>
          <w:rFonts w:ascii="Cambria" w:hAnsi="Cambria" w:cs="Arial"/>
          <w:sz w:val="22"/>
          <w:szCs w:val="22"/>
        </w:rPr>
        <w:t>NGR</w:t>
      </w:r>
      <w:proofErr w:type="spellEnd"/>
      <w:r w:rsidR="00F308A6" w:rsidRPr="005B2481">
        <w:rPr>
          <w:rFonts w:ascii="Cambria" w:hAnsi="Cambria" w:cs="Arial"/>
          <w:sz w:val="22"/>
          <w:szCs w:val="22"/>
        </w:rPr>
        <w:t xml:space="preserve">), </w:t>
      </w:r>
      <w:r w:rsidR="00F308A6">
        <w:rPr>
          <w:rFonts w:ascii="Cambria" w:hAnsi="Cambria" w:cs="Arial"/>
          <w:sz w:val="22"/>
          <w:szCs w:val="22"/>
        </w:rPr>
        <w:t>a community-based family</w:t>
      </w:r>
      <w:r w:rsidR="00F308A6" w:rsidRPr="005B2481">
        <w:rPr>
          <w:rFonts w:ascii="Cambria" w:hAnsi="Cambria" w:cs="Arial"/>
          <w:sz w:val="22"/>
          <w:szCs w:val="22"/>
        </w:rPr>
        <w:t xml:space="preserve"> literacy program, will continue beyond its successful pilot program thanks to a $440,000 Comprehensive Literacy State Development (</w:t>
      </w:r>
      <w:proofErr w:type="spellStart"/>
      <w:r w:rsidR="00F308A6" w:rsidRPr="005B2481">
        <w:rPr>
          <w:rFonts w:ascii="Cambria" w:hAnsi="Cambria" w:cs="Arial"/>
          <w:sz w:val="22"/>
          <w:szCs w:val="22"/>
        </w:rPr>
        <w:t>CLSD</w:t>
      </w:r>
      <w:proofErr w:type="spellEnd"/>
      <w:r w:rsidR="00F308A6" w:rsidRPr="005B2481">
        <w:rPr>
          <w:rFonts w:ascii="Cambria" w:hAnsi="Cambria" w:cs="Arial"/>
          <w:sz w:val="22"/>
          <w:szCs w:val="22"/>
        </w:rPr>
        <w:t>) grant from the Nebraska Department of Education</w:t>
      </w:r>
      <w:r w:rsidR="007E54EE" w:rsidRPr="005B2481">
        <w:rPr>
          <w:rFonts w:ascii="Cambria" w:hAnsi="Cambria" w:cs="Arial"/>
          <w:sz w:val="22"/>
          <w:szCs w:val="22"/>
        </w:rPr>
        <w:t>.</w:t>
      </w:r>
    </w:p>
    <w:p w14:paraId="548EA903" w14:textId="77777777" w:rsidR="007E54EE" w:rsidRPr="005B2481" w:rsidRDefault="007E54EE" w:rsidP="00F919DE">
      <w:pPr>
        <w:rPr>
          <w:rFonts w:ascii="Cambria" w:hAnsi="Cambria" w:cs="Arial"/>
          <w:sz w:val="22"/>
          <w:szCs w:val="22"/>
        </w:rPr>
      </w:pPr>
    </w:p>
    <w:p w14:paraId="75ED477C" w14:textId="77777777" w:rsidR="00F308A6" w:rsidRPr="005B2481" w:rsidRDefault="00F308A6" w:rsidP="00F308A6">
      <w:pPr>
        <w:rPr>
          <w:rFonts w:ascii="Cambria" w:hAnsi="Cambria" w:cs="Arial"/>
          <w:sz w:val="22"/>
          <w:szCs w:val="22"/>
        </w:rPr>
      </w:pPr>
      <w:r w:rsidRPr="005B2481">
        <w:rPr>
          <w:rFonts w:ascii="Cambria" w:hAnsi="Cambria" w:cs="Arial"/>
          <w:sz w:val="22"/>
          <w:szCs w:val="22"/>
        </w:rPr>
        <w:t xml:space="preserve">With this funding, </w:t>
      </w:r>
      <w:proofErr w:type="spellStart"/>
      <w:r w:rsidRPr="005B2481">
        <w:rPr>
          <w:rFonts w:ascii="Cambria" w:hAnsi="Cambria" w:cs="Arial"/>
          <w:sz w:val="22"/>
          <w:szCs w:val="22"/>
        </w:rPr>
        <w:t>NGR</w:t>
      </w:r>
      <w:proofErr w:type="spellEnd"/>
      <w:r w:rsidRPr="005B2481">
        <w:rPr>
          <w:rFonts w:ascii="Cambria" w:hAnsi="Cambria" w:cs="Arial"/>
          <w:sz w:val="22"/>
          <w:szCs w:val="22"/>
        </w:rPr>
        <w:t xml:space="preserve"> will boost book access</w:t>
      </w:r>
      <w:r>
        <w:rPr>
          <w:rFonts w:ascii="Cambria" w:hAnsi="Cambria" w:cs="Arial"/>
          <w:sz w:val="22"/>
          <w:szCs w:val="22"/>
        </w:rPr>
        <w:t xml:space="preserve"> and foster interactive, intergenerational literacy activities</w:t>
      </w:r>
      <w:r w:rsidRPr="005B2481">
        <w:rPr>
          <w:rFonts w:ascii="Cambria" w:hAnsi="Cambria" w:cs="Arial"/>
          <w:sz w:val="22"/>
          <w:szCs w:val="22"/>
        </w:rPr>
        <w:t xml:space="preserve"> for families with young children in </w:t>
      </w:r>
      <w:r w:rsidRPr="008A3130">
        <w:rPr>
          <w:rFonts w:ascii="Cambria" w:hAnsi="Cambria" w:cs="Arial"/>
          <w:b/>
          <w:bCs/>
          <w:sz w:val="22"/>
          <w:szCs w:val="22"/>
        </w:rPr>
        <w:t>Crete, Kearney, Schuyler, Scottsbluff, and Walthill</w:t>
      </w:r>
      <w:r w:rsidRPr="005B2481">
        <w:rPr>
          <w:rFonts w:ascii="Cambria" w:hAnsi="Cambria" w:cs="Arial"/>
          <w:sz w:val="22"/>
          <w:szCs w:val="22"/>
        </w:rPr>
        <w:t xml:space="preserve">. </w:t>
      </w:r>
      <w:proofErr w:type="spellStart"/>
      <w:r w:rsidRPr="005B2481">
        <w:rPr>
          <w:rFonts w:ascii="Cambria" w:hAnsi="Cambria" w:cs="Arial"/>
          <w:sz w:val="22"/>
          <w:szCs w:val="22"/>
        </w:rPr>
        <w:t>NGR</w:t>
      </w:r>
      <w:proofErr w:type="spellEnd"/>
      <w:r w:rsidRPr="005B2481">
        <w:rPr>
          <w:rFonts w:ascii="Cambria" w:hAnsi="Cambria" w:cs="Arial"/>
          <w:sz w:val="22"/>
          <w:szCs w:val="22"/>
        </w:rPr>
        <w:t xml:space="preserve"> will partner with local school districts, </w:t>
      </w:r>
      <w:proofErr w:type="gramStart"/>
      <w:r w:rsidRPr="005B2481">
        <w:rPr>
          <w:rFonts w:ascii="Cambria" w:hAnsi="Cambria" w:cs="Arial"/>
          <w:sz w:val="22"/>
          <w:szCs w:val="22"/>
        </w:rPr>
        <w:t>child care</w:t>
      </w:r>
      <w:proofErr w:type="gramEnd"/>
      <w:r w:rsidRPr="005B2481">
        <w:rPr>
          <w:rFonts w:ascii="Cambria" w:hAnsi="Cambria" w:cs="Arial"/>
          <w:sz w:val="22"/>
          <w:szCs w:val="22"/>
        </w:rPr>
        <w:t xml:space="preserve"> providers, the Sixpence Early Learning Fund, and other community groups. The program will not only distribute </w:t>
      </w:r>
      <w:r>
        <w:rPr>
          <w:rFonts w:ascii="Cambria" w:hAnsi="Cambria" w:cs="Arial"/>
          <w:sz w:val="22"/>
          <w:szCs w:val="22"/>
        </w:rPr>
        <w:t xml:space="preserve">age-appropriate </w:t>
      </w:r>
      <w:r w:rsidRPr="005B2481">
        <w:rPr>
          <w:rFonts w:ascii="Cambria" w:hAnsi="Cambria" w:cs="Arial"/>
          <w:sz w:val="22"/>
          <w:szCs w:val="22"/>
        </w:rPr>
        <w:t>books but also offer support to help families read together more often and turn our state’s youngest learners into lifelong readers. Writer’s workshops will be held in each community to help local authors create new children’s books.</w:t>
      </w:r>
    </w:p>
    <w:p w14:paraId="4BEC1117" w14:textId="77777777" w:rsidR="00F919DE" w:rsidRPr="005B2481" w:rsidRDefault="00F919DE" w:rsidP="00F919DE">
      <w:pPr>
        <w:rPr>
          <w:rFonts w:ascii="Cambria" w:hAnsi="Cambria" w:cs="Arial"/>
          <w:sz w:val="22"/>
          <w:szCs w:val="22"/>
        </w:rPr>
      </w:pPr>
    </w:p>
    <w:p w14:paraId="2705EF4E" w14:textId="77777777" w:rsidR="00335C49" w:rsidRPr="005B2481" w:rsidRDefault="00335C49" w:rsidP="00335C49">
      <w:pPr>
        <w:rPr>
          <w:rFonts w:ascii="Cambria" w:hAnsi="Cambria" w:cs="Arial"/>
          <w:sz w:val="22"/>
          <w:szCs w:val="22"/>
        </w:rPr>
      </w:pPr>
      <w:r w:rsidRPr="005B2481">
        <w:rPr>
          <w:rFonts w:ascii="Cambria" w:hAnsi="Cambria" w:cs="Arial"/>
          <w:sz w:val="22"/>
          <w:szCs w:val="22"/>
        </w:rPr>
        <w:t>Books will be distributed through:</w:t>
      </w:r>
    </w:p>
    <w:p w14:paraId="29BA5C47" w14:textId="77777777" w:rsidR="00335C49" w:rsidRPr="005B2481" w:rsidRDefault="00335C49" w:rsidP="00335C49">
      <w:pPr>
        <w:numPr>
          <w:ilvl w:val="0"/>
          <w:numId w:val="3"/>
        </w:numPr>
        <w:spacing w:before="100" w:beforeAutospacing="1" w:after="100" w:afterAutospacing="1"/>
        <w:rPr>
          <w:rFonts w:ascii="Cambria" w:hAnsi="Cambria" w:cs="Arial"/>
          <w:sz w:val="22"/>
          <w:szCs w:val="22"/>
        </w:rPr>
      </w:pPr>
      <w:proofErr w:type="gramStart"/>
      <w:r w:rsidRPr="005B2481">
        <w:rPr>
          <w:rFonts w:ascii="Cambria" w:hAnsi="Cambria" w:cs="Arial"/>
          <w:sz w:val="22"/>
          <w:szCs w:val="22"/>
        </w:rPr>
        <w:t>Child care</w:t>
      </w:r>
      <w:proofErr w:type="gramEnd"/>
      <w:r w:rsidRPr="005B2481">
        <w:rPr>
          <w:rFonts w:ascii="Cambria" w:hAnsi="Cambria" w:cs="Arial"/>
          <w:sz w:val="22"/>
          <w:szCs w:val="22"/>
        </w:rPr>
        <w:t xml:space="preserve"> providers, who will give books to families</w:t>
      </w:r>
    </w:p>
    <w:p w14:paraId="6D72DA92" w14:textId="77777777" w:rsidR="00335C49" w:rsidRPr="005B2481" w:rsidRDefault="00335C49" w:rsidP="00335C49">
      <w:pPr>
        <w:numPr>
          <w:ilvl w:val="0"/>
          <w:numId w:val="3"/>
        </w:numPr>
        <w:spacing w:before="100" w:beforeAutospacing="1" w:after="100" w:afterAutospacing="1"/>
        <w:rPr>
          <w:rFonts w:ascii="Cambria" w:hAnsi="Cambria" w:cs="Arial"/>
          <w:sz w:val="22"/>
          <w:szCs w:val="22"/>
        </w:rPr>
      </w:pPr>
      <w:r w:rsidRPr="005B2481">
        <w:rPr>
          <w:rFonts w:ascii="Cambria" w:hAnsi="Cambria" w:cs="Arial"/>
          <w:sz w:val="22"/>
          <w:szCs w:val="22"/>
        </w:rPr>
        <w:t>Preschool programs, which will send books home with students</w:t>
      </w:r>
    </w:p>
    <w:p w14:paraId="6A37F784" w14:textId="77777777" w:rsidR="00335C49" w:rsidRPr="005B2481" w:rsidRDefault="00335C49" w:rsidP="00335C49">
      <w:pPr>
        <w:numPr>
          <w:ilvl w:val="0"/>
          <w:numId w:val="3"/>
        </w:numPr>
        <w:spacing w:before="100" w:beforeAutospacing="1" w:after="100" w:afterAutospacing="1"/>
        <w:rPr>
          <w:rFonts w:ascii="Cambria" w:hAnsi="Cambria" w:cs="Arial"/>
          <w:sz w:val="22"/>
          <w:szCs w:val="22"/>
        </w:rPr>
      </w:pPr>
      <w:r w:rsidRPr="005B2481">
        <w:rPr>
          <w:rFonts w:ascii="Cambria" w:hAnsi="Cambria" w:cs="Arial"/>
          <w:sz w:val="22"/>
          <w:szCs w:val="22"/>
        </w:rPr>
        <w:t>Sixpence, for its program participants</w:t>
      </w:r>
    </w:p>
    <w:p w14:paraId="001F7320" w14:textId="77777777" w:rsidR="00335C49" w:rsidRPr="005B2481" w:rsidRDefault="00335C49" w:rsidP="00335C49">
      <w:pPr>
        <w:numPr>
          <w:ilvl w:val="0"/>
          <w:numId w:val="3"/>
        </w:numPr>
        <w:spacing w:before="100" w:beforeAutospacing="1" w:after="100" w:afterAutospacing="1"/>
        <w:rPr>
          <w:rFonts w:ascii="Cambria" w:hAnsi="Cambria" w:cs="Arial"/>
          <w:sz w:val="22"/>
          <w:szCs w:val="22"/>
        </w:rPr>
      </w:pPr>
      <w:r w:rsidRPr="005B2481">
        <w:rPr>
          <w:rFonts w:ascii="Cambria" w:hAnsi="Cambria" w:cs="Arial"/>
          <w:sz w:val="22"/>
          <w:szCs w:val="22"/>
        </w:rPr>
        <w:t>Community Book Gardens, where anyone can pick up free children's books</w:t>
      </w:r>
    </w:p>
    <w:p w14:paraId="519042E1" w14:textId="3D924BC1" w:rsidR="00335C49" w:rsidRPr="005B2481" w:rsidRDefault="00335C49" w:rsidP="00335C49">
      <w:pPr>
        <w:numPr>
          <w:ilvl w:val="0"/>
          <w:numId w:val="3"/>
        </w:numPr>
        <w:spacing w:before="100" w:beforeAutospacing="1" w:after="100" w:afterAutospacing="1"/>
        <w:rPr>
          <w:rFonts w:ascii="Cambria" w:hAnsi="Cambria" w:cs="Arial"/>
          <w:sz w:val="22"/>
          <w:szCs w:val="22"/>
        </w:rPr>
      </w:pPr>
      <w:r w:rsidRPr="005B2481">
        <w:rPr>
          <w:rFonts w:ascii="Cambria" w:hAnsi="Cambria" w:cs="Arial"/>
          <w:sz w:val="22"/>
          <w:szCs w:val="22"/>
        </w:rPr>
        <w:t xml:space="preserve">A Digital Library with over 600 children’s books in up to 50 languages, </w:t>
      </w:r>
      <w:r w:rsidR="00F308A6">
        <w:rPr>
          <w:rFonts w:ascii="Cambria" w:hAnsi="Cambria" w:cs="Arial"/>
          <w:sz w:val="22"/>
          <w:szCs w:val="22"/>
        </w:rPr>
        <w:br/>
      </w:r>
      <w:r w:rsidRPr="005B2481">
        <w:rPr>
          <w:rFonts w:ascii="Cambria" w:hAnsi="Cambria" w:cs="Arial"/>
          <w:sz w:val="22"/>
          <w:szCs w:val="22"/>
        </w:rPr>
        <w:t>including Nebraska-authored titles</w:t>
      </w:r>
    </w:p>
    <w:p w14:paraId="13B4F1E4" w14:textId="1855C8B1" w:rsidR="005B2481" w:rsidRPr="005B2481" w:rsidRDefault="005B2481" w:rsidP="00F919DE">
      <w:pPr>
        <w:rPr>
          <w:rFonts w:ascii="Cambria" w:hAnsi="Cambria" w:cs="Arial"/>
          <w:sz w:val="22"/>
          <w:szCs w:val="22"/>
        </w:rPr>
      </w:pPr>
      <w:r w:rsidRPr="005B2481">
        <w:rPr>
          <w:rFonts w:ascii="Cambria" w:hAnsi="Cambria" w:cs="Arial"/>
          <w:sz w:val="22"/>
          <w:szCs w:val="22"/>
        </w:rPr>
        <w:t>“</w:t>
      </w:r>
      <w:r w:rsidR="00F308A6" w:rsidRPr="005B2481">
        <w:rPr>
          <w:rFonts w:ascii="Cambria" w:hAnsi="Cambria" w:cs="Arial"/>
          <w:sz w:val="22"/>
          <w:szCs w:val="22"/>
        </w:rPr>
        <w:t xml:space="preserve">We’re grateful for </w:t>
      </w:r>
      <w:r w:rsidR="00F308A6">
        <w:rPr>
          <w:rFonts w:ascii="Cambria" w:hAnsi="Cambria" w:cs="Arial"/>
          <w:sz w:val="22"/>
          <w:szCs w:val="22"/>
        </w:rPr>
        <w:t xml:space="preserve">this investment in Nebraska’s youngest learners,” said Dr. Joshua Cramer, Senior Vice President at Nebraska Children and Families Foundation. “We saw from the </w:t>
      </w:r>
      <w:proofErr w:type="spellStart"/>
      <w:r w:rsidR="00F308A6">
        <w:rPr>
          <w:rFonts w:ascii="Cambria" w:hAnsi="Cambria" w:cs="Arial"/>
          <w:sz w:val="22"/>
          <w:szCs w:val="22"/>
        </w:rPr>
        <w:t>NGR</w:t>
      </w:r>
      <w:proofErr w:type="spellEnd"/>
      <w:r w:rsidR="00F308A6">
        <w:rPr>
          <w:rFonts w:ascii="Cambria" w:hAnsi="Cambria" w:cs="Arial"/>
          <w:sz w:val="22"/>
          <w:szCs w:val="22"/>
        </w:rPr>
        <w:t xml:space="preserve"> pilot, that this program not only increased book access for families, but also reading frequency and early literacy and language development in the children who participated. We’re excited to continue this effort at putting our children on a path to succeed in school and </w:t>
      </w:r>
      <w:proofErr w:type="gramStart"/>
      <w:r w:rsidR="00F308A6">
        <w:rPr>
          <w:rFonts w:ascii="Cambria" w:hAnsi="Cambria" w:cs="Arial"/>
          <w:sz w:val="22"/>
          <w:szCs w:val="22"/>
        </w:rPr>
        <w:t>beyond.”</w:t>
      </w:r>
      <w:proofErr w:type="gramEnd"/>
    </w:p>
    <w:p w14:paraId="4EDA97F4" w14:textId="77777777" w:rsidR="005B2481" w:rsidRPr="005B2481" w:rsidRDefault="005B2481" w:rsidP="00F919DE">
      <w:pPr>
        <w:rPr>
          <w:rFonts w:ascii="Cambria" w:hAnsi="Cambria" w:cs="Arial"/>
          <w:sz w:val="22"/>
          <w:szCs w:val="22"/>
        </w:rPr>
      </w:pPr>
    </w:p>
    <w:p w14:paraId="0D3301AA" w14:textId="3280D695" w:rsidR="00C532FE" w:rsidRPr="005B2481" w:rsidRDefault="007E54EE" w:rsidP="00F919DE">
      <w:pPr>
        <w:rPr>
          <w:rFonts w:ascii="Cambria" w:hAnsi="Cambria" w:cs="Arial"/>
          <w:sz w:val="22"/>
          <w:szCs w:val="22"/>
        </w:rPr>
      </w:pPr>
      <w:proofErr w:type="spellStart"/>
      <w:r w:rsidRPr="005B2481">
        <w:rPr>
          <w:rFonts w:ascii="Cambria" w:hAnsi="Cambria" w:cs="Arial"/>
          <w:sz w:val="22"/>
          <w:szCs w:val="22"/>
        </w:rPr>
        <w:t>NGR</w:t>
      </w:r>
      <w:proofErr w:type="spellEnd"/>
      <w:r w:rsidR="00BB495C" w:rsidRPr="005B2481">
        <w:rPr>
          <w:rFonts w:ascii="Cambria" w:hAnsi="Cambria" w:cs="Arial"/>
          <w:sz w:val="22"/>
          <w:szCs w:val="22"/>
        </w:rPr>
        <w:t>, which began in</w:t>
      </w:r>
      <w:r w:rsidRPr="005B2481">
        <w:rPr>
          <w:rFonts w:ascii="Cambria" w:hAnsi="Cambria" w:cs="Arial"/>
          <w:sz w:val="22"/>
          <w:szCs w:val="22"/>
        </w:rPr>
        <w:t xml:space="preserve"> </w:t>
      </w:r>
      <w:r w:rsidR="00BB495C" w:rsidRPr="005B2481">
        <w:rPr>
          <w:rFonts w:ascii="Cambria" w:hAnsi="Cambria" w:cs="Arial"/>
          <w:sz w:val="22"/>
          <w:szCs w:val="22"/>
        </w:rPr>
        <w:t xml:space="preserve">October 2023, </w:t>
      </w:r>
      <w:r w:rsidRPr="005B2481">
        <w:rPr>
          <w:rFonts w:ascii="Cambria" w:hAnsi="Cambria" w:cs="Arial"/>
          <w:sz w:val="22"/>
          <w:szCs w:val="22"/>
        </w:rPr>
        <w:t>is</w:t>
      </w:r>
      <w:r w:rsidR="00BB495C" w:rsidRPr="005B2481">
        <w:rPr>
          <w:rFonts w:ascii="Cambria" w:hAnsi="Cambria" w:cs="Arial"/>
          <w:sz w:val="22"/>
          <w:szCs w:val="22"/>
        </w:rPr>
        <w:t xml:space="preserve"> </w:t>
      </w:r>
      <w:r w:rsidRPr="005B2481">
        <w:rPr>
          <w:rFonts w:ascii="Cambria" w:hAnsi="Cambria" w:cs="Arial"/>
          <w:sz w:val="22"/>
          <w:szCs w:val="22"/>
        </w:rPr>
        <w:t xml:space="preserve">a </w:t>
      </w:r>
      <w:r w:rsidR="00BB495C" w:rsidRPr="005B2481">
        <w:rPr>
          <w:rFonts w:ascii="Cambria" w:hAnsi="Cambria" w:cs="Arial"/>
          <w:sz w:val="22"/>
          <w:szCs w:val="22"/>
        </w:rPr>
        <w:t>partnership between Nebraska Children and Families Foundation, Unite for Literacy, and the Nebraska Department of Education (NDE). Using a</w:t>
      </w:r>
      <w:r w:rsidRPr="005B2481">
        <w:rPr>
          <w:rFonts w:ascii="Cambria" w:hAnsi="Cambria" w:cs="Arial"/>
          <w:sz w:val="22"/>
          <w:szCs w:val="22"/>
        </w:rPr>
        <w:t>n initial</w:t>
      </w:r>
      <w:r w:rsidR="00BB495C" w:rsidRPr="005B2481">
        <w:rPr>
          <w:rFonts w:ascii="Cambria" w:hAnsi="Cambria" w:cs="Arial"/>
          <w:sz w:val="22"/>
          <w:szCs w:val="22"/>
        </w:rPr>
        <w:t xml:space="preserve"> $2 million </w:t>
      </w:r>
      <w:r w:rsidR="00BB495C" w:rsidRPr="005B2481">
        <w:rPr>
          <w:rFonts w:ascii="Cambria" w:hAnsi="Cambria" w:cs="Arial"/>
          <w:sz w:val="22"/>
          <w:szCs w:val="22"/>
        </w:rPr>
        <w:lastRenderedPageBreak/>
        <w:t>commitment from NDE,</w:t>
      </w:r>
      <w:r w:rsidR="000F211D" w:rsidRPr="005B2481">
        <w:rPr>
          <w:rFonts w:ascii="Cambria" w:hAnsi="Cambria" w:cs="Arial"/>
          <w:sz w:val="22"/>
          <w:szCs w:val="22"/>
        </w:rPr>
        <w:t xml:space="preserve"> </w:t>
      </w:r>
      <w:r w:rsidR="00BB495C" w:rsidRPr="005B2481">
        <w:rPr>
          <w:rFonts w:ascii="Cambria" w:hAnsi="Cambria" w:cs="Arial"/>
          <w:sz w:val="22"/>
          <w:szCs w:val="22"/>
        </w:rPr>
        <w:t>the program distributed an impressive 886,063 books to 37,872 children aged three to five across Nebraska</w:t>
      </w:r>
      <w:r w:rsidR="00F919DE" w:rsidRPr="005B2481">
        <w:rPr>
          <w:rFonts w:ascii="Cambria" w:hAnsi="Cambria" w:cs="Arial"/>
          <w:sz w:val="22"/>
          <w:szCs w:val="22"/>
        </w:rPr>
        <w:t xml:space="preserve"> during its pilot year</w:t>
      </w:r>
      <w:r w:rsidR="00BB495C" w:rsidRPr="005B2481">
        <w:rPr>
          <w:rFonts w:ascii="Cambria" w:hAnsi="Cambria" w:cs="Arial"/>
          <w:sz w:val="22"/>
          <w:szCs w:val="22"/>
        </w:rPr>
        <w:t>.</w:t>
      </w:r>
      <w:r w:rsidR="00CC7DFC" w:rsidRPr="005B2481">
        <w:rPr>
          <w:rFonts w:ascii="Cambria" w:hAnsi="Cambria" w:cs="Arial"/>
          <w:sz w:val="22"/>
          <w:szCs w:val="22"/>
        </w:rPr>
        <w:t xml:space="preserve"> </w:t>
      </w:r>
    </w:p>
    <w:p w14:paraId="723F0250" w14:textId="77777777" w:rsidR="007C643B" w:rsidRPr="005B2481" w:rsidRDefault="007C643B" w:rsidP="00F919DE">
      <w:pPr>
        <w:rPr>
          <w:rFonts w:ascii="Cambria" w:hAnsi="Cambria" w:cs="Arial"/>
          <w:sz w:val="22"/>
          <w:szCs w:val="22"/>
        </w:rPr>
      </w:pPr>
    </w:p>
    <w:p w14:paraId="5AA13AF3" w14:textId="77777777" w:rsidR="005B2481" w:rsidRDefault="005B2481" w:rsidP="00F919DE">
      <w:pPr>
        <w:rPr>
          <w:rFonts w:ascii="Cambria" w:hAnsi="Cambria" w:cs="Arial"/>
          <w:b/>
          <w:bCs/>
          <w:sz w:val="22"/>
          <w:szCs w:val="22"/>
        </w:rPr>
      </w:pPr>
    </w:p>
    <w:p w14:paraId="3781B0D5" w14:textId="5862A001" w:rsidR="008D4DBF" w:rsidRPr="005B2481" w:rsidRDefault="007E54EE" w:rsidP="00F919DE">
      <w:pPr>
        <w:rPr>
          <w:rFonts w:ascii="Cambria" w:hAnsi="Cambria" w:cs="Arial"/>
          <w:b/>
          <w:bCs/>
          <w:sz w:val="22"/>
          <w:szCs w:val="22"/>
        </w:rPr>
      </w:pPr>
      <w:r w:rsidRPr="005B2481">
        <w:rPr>
          <w:rFonts w:ascii="Cambria" w:hAnsi="Cambria" w:cs="Arial"/>
          <w:b/>
          <w:bCs/>
          <w:sz w:val="22"/>
          <w:szCs w:val="22"/>
        </w:rPr>
        <w:t>About Nebraska Growing Readers:</w:t>
      </w:r>
    </w:p>
    <w:p w14:paraId="1BF8FCFB" w14:textId="4B1B38B9" w:rsidR="007E54EE" w:rsidRPr="005B2481" w:rsidRDefault="007E54EE" w:rsidP="00F919DE">
      <w:pPr>
        <w:rPr>
          <w:rFonts w:ascii="Cambria" w:hAnsi="Cambria" w:cs="Arial"/>
          <w:sz w:val="22"/>
          <w:szCs w:val="22"/>
        </w:rPr>
      </w:pPr>
      <w:r w:rsidRPr="005B2481">
        <w:rPr>
          <w:rFonts w:ascii="Cambria" w:hAnsi="Cambria" w:cs="Arial"/>
          <w:sz w:val="22"/>
          <w:szCs w:val="22"/>
        </w:rPr>
        <w:t>The Nebraska Growing Readers (</w:t>
      </w:r>
      <w:proofErr w:type="spellStart"/>
      <w:r w:rsidRPr="005B2481">
        <w:rPr>
          <w:rFonts w:ascii="Cambria" w:hAnsi="Cambria" w:cs="Arial"/>
          <w:sz w:val="22"/>
          <w:szCs w:val="22"/>
        </w:rPr>
        <w:t>NGR</w:t>
      </w:r>
      <w:proofErr w:type="spellEnd"/>
      <w:r w:rsidRPr="005B2481">
        <w:rPr>
          <w:rFonts w:ascii="Cambria" w:hAnsi="Cambria" w:cs="Arial"/>
          <w:sz w:val="22"/>
          <w:szCs w:val="22"/>
        </w:rPr>
        <w:t xml:space="preserve">) is a statewide initiative focused on enhancing reading behaviors and literacy development in </w:t>
      </w:r>
      <w:r w:rsidR="00F919DE" w:rsidRPr="005B2481">
        <w:rPr>
          <w:rFonts w:ascii="Cambria" w:hAnsi="Cambria" w:cs="Arial"/>
          <w:sz w:val="22"/>
          <w:szCs w:val="22"/>
        </w:rPr>
        <w:t xml:space="preserve">young </w:t>
      </w:r>
      <w:r w:rsidRPr="005B2481">
        <w:rPr>
          <w:rFonts w:ascii="Cambria" w:hAnsi="Cambria" w:cs="Arial"/>
          <w:sz w:val="22"/>
          <w:szCs w:val="22"/>
        </w:rPr>
        <w:t xml:space="preserve">children </w:t>
      </w:r>
      <w:r w:rsidR="000F211D" w:rsidRPr="005B2481">
        <w:rPr>
          <w:rFonts w:ascii="Cambria" w:hAnsi="Cambria" w:cs="Arial"/>
          <w:sz w:val="22"/>
          <w:szCs w:val="22"/>
        </w:rPr>
        <w:t>before they enter school</w:t>
      </w:r>
      <w:r w:rsidRPr="005B2481">
        <w:rPr>
          <w:rFonts w:ascii="Cambria" w:hAnsi="Cambria" w:cs="Arial"/>
          <w:sz w:val="22"/>
          <w:szCs w:val="22"/>
        </w:rPr>
        <w:t>. By distributing books directly to children and through participating organizations, the program aims to create a more book-rich environment and encourage early reading</w:t>
      </w:r>
      <w:r w:rsidR="00F919DE" w:rsidRPr="005B2481">
        <w:rPr>
          <w:rFonts w:ascii="Cambria" w:hAnsi="Cambria" w:cs="Arial"/>
          <w:sz w:val="22"/>
          <w:szCs w:val="22"/>
        </w:rPr>
        <w:t xml:space="preserve"> </w:t>
      </w:r>
      <w:r w:rsidRPr="005B2481">
        <w:rPr>
          <w:rFonts w:ascii="Cambria" w:hAnsi="Cambria" w:cs="Arial"/>
          <w:sz w:val="22"/>
          <w:szCs w:val="22"/>
        </w:rPr>
        <w:t>habits. For more information</w:t>
      </w:r>
      <w:r w:rsidR="00F919DE" w:rsidRPr="005B2481">
        <w:rPr>
          <w:rFonts w:ascii="Cambria" w:hAnsi="Cambria" w:cs="Arial"/>
          <w:sz w:val="22"/>
          <w:szCs w:val="22"/>
        </w:rPr>
        <w:t xml:space="preserve">, </w:t>
      </w:r>
      <w:r w:rsidRPr="005B2481">
        <w:rPr>
          <w:rFonts w:ascii="Cambria" w:hAnsi="Cambria" w:cs="Arial"/>
          <w:sz w:val="22"/>
          <w:szCs w:val="22"/>
        </w:rPr>
        <w:t xml:space="preserve">visit the </w:t>
      </w:r>
      <w:hyperlink r:id="rId8" w:history="1">
        <w:r w:rsidRPr="005B2481">
          <w:rPr>
            <w:rStyle w:val="Hyperlink"/>
            <w:rFonts w:ascii="Cambria" w:hAnsi="Cambria" w:cs="Arial"/>
            <w:b/>
            <w:bCs/>
            <w:color w:val="0070C0"/>
            <w:sz w:val="22"/>
            <w:szCs w:val="22"/>
          </w:rPr>
          <w:t>Nebraska Growing Readers</w:t>
        </w:r>
      </w:hyperlink>
      <w:r w:rsidRPr="005B2481">
        <w:rPr>
          <w:rFonts w:ascii="Cambria" w:hAnsi="Cambria" w:cs="Arial"/>
          <w:sz w:val="22"/>
          <w:szCs w:val="22"/>
        </w:rPr>
        <w:t xml:space="preserve"> website.</w:t>
      </w:r>
    </w:p>
    <w:p w14:paraId="5FC13817" w14:textId="77777777" w:rsidR="00F919DE" w:rsidRPr="005B2481" w:rsidRDefault="00F919DE" w:rsidP="00F919DE">
      <w:pPr>
        <w:rPr>
          <w:rFonts w:ascii="Cambria" w:hAnsi="Cambria" w:cs="Arial"/>
          <w:sz w:val="22"/>
          <w:szCs w:val="22"/>
        </w:rPr>
      </w:pPr>
    </w:p>
    <w:p w14:paraId="7C349737" w14:textId="20537791" w:rsidR="00F919DE" w:rsidRPr="005B2481" w:rsidRDefault="00F919DE" w:rsidP="00F919DE">
      <w:pPr>
        <w:jc w:val="center"/>
        <w:rPr>
          <w:rFonts w:ascii="Cambria" w:hAnsi="Cambria" w:cs="Arial"/>
          <w:sz w:val="22"/>
          <w:szCs w:val="22"/>
        </w:rPr>
      </w:pPr>
      <w:r w:rsidRPr="005B2481">
        <w:rPr>
          <w:rFonts w:ascii="Cambria" w:hAnsi="Cambria" w:cs="Arial"/>
          <w:sz w:val="22"/>
          <w:szCs w:val="22"/>
        </w:rPr>
        <w:t>###</w:t>
      </w:r>
    </w:p>
    <w:sectPr w:rsidR="00F919DE" w:rsidRPr="005B2481" w:rsidSect="004441AB">
      <w:headerReference w:type="default" r:id="rId9"/>
      <w:headerReference w:type="first" r:id="rId10"/>
      <w:pgSz w:w="12240" w:h="15840"/>
      <w:pgMar w:top="1080" w:right="1080" w:bottom="1080" w:left="108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AB447" w14:textId="77777777" w:rsidR="00310711" w:rsidRDefault="00310711" w:rsidP="001F6007">
      <w:pPr>
        <w:spacing w:line="240" w:lineRule="auto"/>
      </w:pPr>
      <w:r>
        <w:separator/>
      </w:r>
    </w:p>
  </w:endnote>
  <w:endnote w:type="continuationSeparator" w:id="0">
    <w:p w14:paraId="36024474" w14:textId="77777777" w:rsidR="00310711" w:rsidRDefault="00310711" w:rsidP="001F60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panose1 w:val="00000500000000000000"/>
    <w:charset w:val="00"/>
    <w:family w:val="modern"/>
    <w:notTrueType/>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Montserrat ExtraBold">
    <w:panose1 w:val="00000900000000000000"/>
    <w:charset w:val="00"/>
    <w:family w:val="modern"/>
    <w:notTrueType/>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9D319" w14:textId="77777777" w:rsidR="00310711" w:rsidRDefault="00310711" w:rsidP="001F6007">
      <w:pPr>
        <w:spacing w:line="240" w:lineRule="auto"/>
      </w:pPr>
      <w:r>
        <w:separator/>
      </w:r>
    </w:p>
  </w:footnote>
  <w:footnote w:type="continuationSeparator" w:id="0">
    <w:p w14:paraId="32FD2B3D" w14:textId="77777777" w:rsidR="00310711" w:rsidRDefault="00310711" w:rsidP="001F60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0015" w14:textId="0862D80E" w:rsidR="001F6007" w:rsidRPr="001F6007" w:rsidRDefault="001F6007" w:rsidP="001F600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F3FC" w14:textId="4431A7AF" w:rsidR="004441AB" w:rsidRDefault="00BB495C" w:rsidP="004441AB">
    <w:pPr>
      <w:pStyle w:val="Header"/>
      <w:jc w:val="center"/>
    </w:pPr>
    <w:r>
      <w:rPr>
        <w:noProof/>
        <w14:ligatures w14:val="standardContextual"/>
      </w:rPr>
      <w:drawing>
        <wp:inline distT="0" distB="0" distL="0" distR="0" wp14:anchorId="3FFAC994" wp14:editId="20C2D456">
          <wp:extent cx="2905125" cy="930043"/>
          <wp:effectExtent l="0" t="0" r="0" b="0"/>
          <wp:docPr id="283116544"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116544" name="Picture 1" descr="A green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21775" cy="9353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B679D"/>
    <w:multiLevelType w:val="multilevel"/>
    <w:tmpl w:val="79CE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884F58"/>
    <w:multiLevelType w:val="hybridMultilevel"/>
    <w:tmpl w:val="CDD4BC58"/>
    <w:lvl w:ilvl="0" w:tplc="04090001">
      <w:start w:val="1"/>
      <w:numFmt w:val="bullet"/>
      <w:pStyle w:val="ListParagraph"/>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0A6A3E"/>
    <w:multiLevelType w:val="multilevel"/>
    <w:tmpl w:val="59CA0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9438BA"/>
    <w:multiLevelType w:val="multilevel"/>
    <w:tmpl w:val="FA72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0973539">
    <w:abstractNumId w:val="1"/>
  </w:num>
  <w:num w:numId="2" w16cid:durableId="85881564">
    <w:abstractNumId w:val="3"/>
  </w:num>
  <w:num w:numId="3" w16cid:durableId="210771002">
    <w:abstractNumId w:val="2"/>
  </w:num>
  <w:num w:numId="4" w16cid:durableId="1451972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007"/>
    <w:rsid w:val="0002043B"/>
    <w:rsid w:val="00027E6C"/>
    <w:rsid w:val="00031FB3"/>
    <w:rsid w:val="0006402C"/>
    <w:rsid w:val="000B381D"/>
    <w:rsid w:val="000E2CF3"/>
    <w:rsid w:val="000F211D"/>
    <w:rsid w:val="0016665C"/>
    <w:rsid w:val="001B60A7"/>
    <w:rsid w:val="001E073D"/>
    <w:rsid w:val="001E4A29"/>
    <w:rsid w:val="001F6007"/>
    <w:rsid w:val="00232114"/>
    <w:rsid w:val="00265269"/>
    <w:rsid w:val="00274659"/>
    <w:rsid w:val="002A7339"/>
    <w:rsid w:val="002C3164"/>
    <w:rsid w:val="002D4C1C"/>
    <w:rsid w:val="002F17F2"/>
    <w:rsid w:val="00310711"/>
    <w:rsid w:val="00335C49"/>
    <w:rsid w:val="00371F98"/>
    <w:rsid w:val="00375CD4"/>
    <w:rsid w:val="003C1FB7"/>
    <w:rsid w:val="003C6311"/>
    <w:rsid w:val="003F353B"/>
    <w:rsid w:val="00430515"/>
    <w:rsid w:val="004441AB"/>
    <w:rsid w:val="0047009C"/>
    <w:rsid w:val="0047683C"/>
    <w:rsid w:val="0048315F"/>
    <w:rsid w:val="004B4E1B"/>
    <w:rsid w:val="00533D75"/>
    <w:rsid w:val="00544236"/>
    <w:rsid w:val="00544D5C"/>
    <w:rsid w:val="005826DC"/>
    <w:rsid w:val="00587908"/>
    <w:rsid w:val="005A66B8"/>
    <w:rsid w:val="005B2481"/>
    <w:rsid w:val="005C53A7"/>
    <w:rsid w:val="005F5AC0"/>
    <w:rsid w:val="006766F3"/>
    <w:rsid w:val="00686335"/>
    <w:rsid w:val="006A0CBD"/>
    <w:rsid w:val="006A1D1D"/>
    <w:rsid w:val="00705C03"/>
    <w:rsid w:val="00705C06"/>
    <w:rsid w:val="00733AA1"/>
    <w:rsid w:val="007C643B"/>
    <w:rsid w:val="007E54EE"/>
    <w:rsid w:val="007F7B18"/>
    <w:rsid w:val="008A3130"/>
    <w:rsid w:val="008B2E76"/>
    <w:rsid w:val="008D4DBF"/>
    <w:rsid w:val="008F581F"/>
    <w:rsid w:val="00951827"/>
    <w:rsid w:val="00992EC8"/>
    <w:rsid w:val="009D5322"/>
    <w:rsid w:val="00A000AE"/>
    <w:rsid w:val="00AA5B12"/>
    <w:rsid w:val="00AB505D"/>
    <w:rsid w:val="00AD26A4"/>
    <w:rsid w:val="00AD44FE"/>
    <w:rsid w:val="00AE38A7"/>
    <w:rsid w:val="00B06F3A"/>
    <w:rsid w:val="00BB495C"/>
    <w:rsid w:val="00C204B0"/>
    <w:rsid w:val="00C532FE"/>
    <w:rsid w:val="00CC1FC2"/>
    <w:rsid w:val="00CC7DFC"/>
    <w:rsid w:val="00CD03DC"/>
    <w:rsid w:val="00D0577D"/>
    <w:rsid w:val="00D27202"/>
    <w:rsid w:val="00D75DC5"/>
    <w:rsid w:val="00E10CDB"/>
    <w:rsid w:val="00E44CA9"/>
    <w:rsid w:val="00E95BBE"/>
    <w:rsid w:val="00F308A6"/>
    <w:rsid w:val="00F71DB9"/>
    <w:rsid w:val="00F919DE"/>
    <w:rsid w:val="00FD5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BCA9"/>
  <w15:chartTrackingRefBased/>
  <w15:docId w15:val="{F2036D5C-DE69-48B7-BE82-94C08D17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007"/>
    <w:pPr>
      <w:spacing w:after="0" w:line="280" w:lineRule="exact"/>
    </w:pPr>
    <w:rPr>
      <w:rFonts w:ascii="Montserrat" w:hAnsi="Montserrat" w:cs="Times New Roman"/>
      <w:kern w:val="0"/>
      <w:sz w:val="20"/>
      <w:szCs w:val="24"/>
      <w14:ligatures w14:val="none"/>
    </w:rPr>
  </w:style>
  <w:style w:type="paragraph" w:styleId="Heading1">
    <w:name w:val="heading 1"/>
    <w:basedOn w:val="Title"/>
    <w:next w:val="Normal"/>
    <w:link w:val="Heading1Char"/>
    <w:uiPriority w:val="9"/>
    <w:rsid w:val="0016665C"/>
    <w:pPr>
      <w:spacing w:after="240" w:line="360" w:lineRule="exact"/>
      <w:contextualSpacing w:val="0"/>
      <w:outlineLvl w:val="0"/>
    </w:pPr>
    <w:rPr>
      <w:rFonts w:ascii="Montserrat SemiBold" w:eastAsia="Times New Roman" w:hAnsi="Montserrat SemiBold" w:cs="Times New Roman"/>
      <w:color w:val="1B646C"/>
      <w:spacing w:val="0"/>
      <w:kern w:val="0"/>
      <w:sz w:val="36"/>
      <w:szCs w:val="32"/>
    </w:rPr>
  </w:style>
  <w:style w:type="paragraph" w:styleId="Heading2">
    <w:name w:val="heading 2"/>
    <w:basedOn w:val="Normal"/>
    <w:next w:val="Normal"/>
    <w:link w:val="Heading2Char"/>
    <w:uiPriority w:val="9"/>
    <w:unhideWhenUsed/>
    <w:qFormat/>
    <w:rsid w:val="0016665C"/>
    <w:pPr>
      <w:spacing w:before="240" w:after="120" w:line="320" w:lineRule="exact"/>
      <w:outlineLvl w:val="1"/>
    </w:pPr>
    <w:rPr>
      <w:rFonts w:ascii="Montserrat ExtraBold" w:hAnsi="Montserrat ExtraBold"/>
      <w:color w:val="319B6B"/>
      <w:sz w:val="28"/>
      <w:szCs w:val="32"/>
    </w:rPr>
  </w:style>
  <w:style w:type="paragraph" w:styleId="Heading3">
    <w:name w:val="heading 3"/>
    <w:basedOn w:val="Normal"/>
    <w:next w:val="Normal"/>
    <w:link w:val="Heading3Char"/>
    <w:uiPriority w:val="9"/>
    <w:unhideWhenUsed/>
    <w:qFormat/>
    <w:rsid w:val="0016665C"/>
    <w:pPr>
      <w:spacing w:before="240" w:after="120"/>
      <w:outlineLvl w:val="2"/>
    </w:pPr>
    <w:rPr>
      <w:rFonts w:eastAsia="MS Mincho"/>
      <w:b/>
      <w:color w:val="34A6BE"/>
      <w:sz w:val="24"/>
      <w:szCs w:val="28"/>
    </w:rPr>
  </w:style>
  <w:style w:type="paragraph" w:styleId="Heading4">
    <w:name w:val="heading 4"/>
    <w:basedOn w:val="Normal"/>
    <w:next w:val="Normal"/>
    <w:link w:val="Heading4Char"/>
    <w:uiPriority w:val="9"/>
    <w:semiHidden/>
    <w:unhideWhenUsed/>
    <w:qFormat/>
    <w:rsid w:val="001F60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F600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F600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600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600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600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65C"/>
    <w:rPr>
      <w:rFonts w:ascii="Montserrat SemiBold" w:eastAsia="Times New Roman" w:hAnsi="Montserrat SemiBold" w:cs="Times New Roman"/>
      <w:color w:val="1B646C"/>
      <w:kern w:val="0"/>
      <w:sz w:val="36"/>
      <w:szCs w:val="32"/>
      <w14:ligatures w14:val="none"/>
    </w:rPr>
  </w:style>
  <w:style w:type="paragraph" w:styleId="Title">
    <w:name w:val="Title"/>
    <w:basedOn w:val="Normal"/>
    <w:next w:val="Normal"/>
    <w:link w:val="TitleChar"/>
    <w:uiPriority w:val="10"/>
    <w:qFormat/>
    <w:rsid w:val="00166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65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6665C"/>
    <w:rPr>
      <w:rFonts w:ascii="Montserrat ExtraBold" w:eastAsia="Times New Roman" w:hAnsi="Montserrat ExtraBold" w:cs="Times New Roman"/>
      <w:color w:val="319B6B"/>
      <w:kern w:val="0"/>
      <w:sz w:val="28"/>
      <w:szCs w:val="32"/>
      <w14:ligatures w14:val="none"/>
    </w:rPr>
  </w:style>
  <w:style w:type="character" w:customStyle="1" w:styleId="Heading3Char">
    <w:name w:val="Heading 3 Char"/>
    <w:basedOn w:val="DefaultParagraphFont"/>
    <w:link w:val="Heading3"/>
    <w:uiPriority w:val="9"/>
    <w:rsid w:val="0016665C"/>
    <w:rPr>
      <w:rFonts w:ascii="Montserrat" w:eastAsia="MS Mincho" w:hAnsi="Montserrat" w:cs="Times New Roman"/>
      <w:b/>
      <w:color w:val="34A6BE"/>
      <w:kern w:val="0"/>
      <w:sz w:val="24"/>
      <w:szCs w:val="28"/>
      <w14:ligatures w14:val="none"/>
    </w:rPr>
  </w:style>
  <w:style w:type="character" w:styleId="Hyperlink">
    <w:name w:val="Hyperlink"/>
    <w:basedOn w:val="DefaultParagraphFont"/>
    <w:uiPriority w:val="99"/>
    <w:unhideWhenUsed/>
    <w:rsid w:val="0016665C"/>
    <w:rPr>
      <w:color w:val="467886" w:themeColor="hyperlink"/>
      <w:u w:val="single"/>
    </w:rPr>
  </w:style>
  <w:style w:type="paragraph" w:styleId="ListParagraph">
    <w:name w:val="List Paragraph"/>
    <w:basedOn w:val="Normal"/>
    <w:uiPriority w:val="34"/>
    <w:qFormat/>
    <w:rsid w:val="0016665C"/>
    <w:pPr>
      <w:numPr>
        <w:numId w:val="1"/>
      </w:numPr>
      <w:spacing w:before="240" w:after="240"/>
      <w:contextualSpacing/>
    </w:pPr>
  </w:style>
  <w:style w:type="paragraph" w:styleId="Quote">
    <w:name w:val="Quote"/>
    <w:basedOn w:val="Normal"/>
    <w:next w:val="Normal"/>
    <w:link w:val="QuoteChar"/>
    <w:uiPriority w:val="29"/>
    <w:qFormat/>
    <w:rsid w:val="0016665C"/>
    <w:pPr>
      <w:spacing w:before="160"/>
      <w:jc w:val="center"/>
    </w:pPr>
    <w:rPr>
      <w:i/>
      <w:iCs/>
      <w:color w:val="404040" w:themeColor="text1" w:themeTint="BF"/>
    </w:rPr>
  </w:style>
  <w:style w:type="character" w:customStyle="1" w:styleId="QuoteChar">
    <w:name w:val="Quote Char"/>
    <w:basedOn w:val="DefaultParagraphFont"/>
    <w:link w:val="Quote"/>
    <w:uiPriority w:val="29"/>
    <w:rsid w:val="0016665C"/>
    <w:rPr>
      <w:rFonts w:ascii="Montserrat" w:eastAsia="Times New Roman" w:hAnsi="Montserrat" w:cs="Times New Roman"/>
      <w:i/>
      <w:iCs/>
      <w:color w:val="404040" w:themeColor="text1" w:themeTint="BF"/>
      <w:kern w:val="0"/>
      <w:sz w:val="20"/>
      <w:szCs w:val="24"/>
      <w14:ligatures w14:val="none"/>
    </w:rPr>
  </w:style>
  <w:style w:type="paragraph" w:styleId="Subtitle">
    <w:name w:val="Subtitle"/>
    <w:basedOn w:val="Normal"/>
    <w:next w:val="Normal"/>
    <w:link w:val="SubtitleChar"/>
    <w:uiPriority w:val="11"/>
    <w:qFormat/>
    <w:rsid w:val="0016665C"/>
    <w:pPr>
      <w:numPr>
        <w:ilvl w:val="1"/>
      </w:numPr>
      <w:pBdr>
        <w:top w:val="single" w:sz="4" w:space="8" w:color="1B646C"/>
        <w:left w:val="single" w:sz="4" w:space="2" w:color="1B646C"/>
        <w:bottom w:val="single" w:sz="4" w:space="8" w:color="1B646C"/>
        <w:right w:val="single" w:sz="4" w:space="2" w:color="1B646C"/>
      </w:pBdr>
    </w:pPr>
    <w:rPr>
      <w:rFonts w:ascii="Montserrat ExtraBold" w:eastAsiaTheme="majorEastAsia" w:hAnsi="Montserrat ExtraBold" w:cstheme="majorBidi"/>
      <w:color w:val="1B646C"/>
      <w:sz w:val="36"/>
      <w:szCs w:val="28"/>
    </w:rPr>
  </w:style>
  <w:style w:type="character" w:customStyle="1" w:styleId="SubtitleChar">
    <w:name w:val="Subtitle Char"/>
    <w:basedOn w:val="DefaultParagraphFont"/>
    <w:link w:val="Subtitle"/>
    <w:uiPriority w:val="11"/>
    <w:rsid w:val="0016665C"/>
    <w:rPr>
      <w:rFonts w:ascii="Montserrat ExtraBold" w:eastAsiaTheme="majorEastAsia" w:hAnsi="Montserrat ExtraBold" w:cstheme="majorBidi"/>
      <w:color w:val="1B646C"/>
      <w:kern w:val="0"/>
      <w:sz w:val="36"/>
      <w:szCs w:val="28"/>
      <w14:ligatures w14:val="none"/>
    </w:rPr>
  </w:style>
  <w:style w:type="paragraph" w:styleId="TOC1">
    <w:name w:val="toc 1"/>
    <w:basedOn w:val="Normal"/>
    <w:next w:val="Normal"/>
    <w:autoRedefine/>
    <w:uiPriority w:val="39"/>
    <w:unhideWhenUsed/>
    <w:rsid w:val="0016665C"/>
    <w:pPr>
      <w:tabs>
        <w:tab w:val="right" w:leader="dot" w:pos="9350"/>
      </w:tabs>
      <w:spacing w:before="120"/>
    </w:pPr>
    <w:rPr>
      <w:rFonts w:ascii="Montserrat SemiBold" w:hAnsi="Montserrat SemiBold"/>
      <w:bCs/>
      <w:iCs/>
      <w:noProof/>
    </w:rPr>
  </w:style>
  <w:style w:type="paragraph" w:styleId="TOC2">
    <w:name w:val="toc 2"/>
    <w:basedOn w:val="Normal"/>
    <w:next w:val="Normal"/>
    <w:autoRedefine/>
    <w:uiPriority w:val="39"/>
    <w:unhideWhenUsed/>
    <w:rsid w:val="0016665C"/>
    <w:pPr>
      <w:tabs>
        <w:tab w:val="right" w:leader="dot" w:pos="9350"/>
      </w:tabs>
      <w:spacing w:before="120"/>
      <w:ind w:left="240"/>
    </w:pPr>
    <w:rPr>
      <w:bCs/>
      <w:noProof/>
      <w:szCs w:val="22"/>
    </w:rPr>
  </w:style>
  <w:style w:type="paragraph" w:styleId="TOC3">
    <w:name w:val="toc 3"/>
    <w:basedOn w:val="Normal"/>
    <w:next w:val="Normal"/>
    <w:autoRedefine/>
    <w:uiPriority w:val="39"/>
    <w:unhideWhenUsed/>
    <w:rsid w:val="0016665C"/>
    <w:pPr>
      <w:tabs>
        <w:tab w:val="right" w:leader="dot" w:pos="9350"/>
      </w:tabs>
      <w:ind w:left="480"/>
    </w:pPr>
    <w:rPr>
      <w:noProof/>
      <w:szCs w:val="20"/>
    </w:rPr>
  </w:style>
  <w:style w:type="paragraph" w:styleId="TOCHeading">
    <w:name w:val="TOC Heading"/>
    <w:basedOn w:val="Heading1"/>
    <w:next w:val="Normal"/>
    <w:uiPriority w:val="39"/>
    <w:unhideWhenUsed/>
    <w:qFormat/>
    <w:rsid w:val="0016665C"/>
    <w:pPr>
      <w:spacing w:before="480" w:line="276" w:lineRule="auto"/>
      <w:outlineLvl w:val="9"/>
    </w:pPr>
    <w:rPr>
      <w:b/>
      <w:bCs/>
      <w:sz w:val="28"/>
      <w:szCs w:val="28"/>
    </w:rPr>
  </w:style>
  <w:style w:type="character" w:customStyle="1" w:styleId="Heading4Char">
    <w:name w:val="Heading 4 Char"/>
    <w:basedOn w:val="DefaultParagraphFont"/>
    <w:link w:val="Heading4"/>
    <w:uiPriority w:val="9"/>
    <w:semiHidden/>
    <w:rsid w:val="001F6007"/>
    <w:rPr>
      <w:rFonts w:eastAsiaTheme="majorEastAsia" w:cstheme="majorBidi"/>
      <w:i/>
      <w:iCs/>
      <w:color w:val="0F4761" w:themeColor="accent1" w:themeShade="BF"/>
      <w:kern w:val="0"/>
      <w:sz w:val="20"/>
      <w:szCs w:val="24"/>
      <w14:ligatures w14:val="none"/>
    </w:rPr>
  </w:style>
  <w:style w:type="character" w:customStyle="1" w:styleId="Heading5Char">
    <w:name w:val="Heading 5 Char"/>
    <w:basedOn w:val="DefaultParagraphFont"/>
    <w:link w:val="Heading5"/>
    <w:uiPriority w:val="9"/>
    <w:semiHidden/>
    <w:rsid w:val="001F6007"/>
    <w:rPr>
      <w:rFonts w:eastAsiaTheme="majorEastAsia" w:cstheme="majorBidi"/>
      <w:color w:val="0F4761" w:themeColor="accent1" w:themeShade="BF"/>
      <w:kern w:val="0"/>
      <w:sz w:val="20"/>
      <w:szCs w:val="24"/>
      <w14:ligatures w14:val="none"/>
    </w:rPr>
  </w:style>
  <w:style w:type="character" w:customStyle="1" w:styleId="Heading6Char">
    <w:name w:val="Heading 6 Char"/>
    <w:basedOn w:val="DefaultParagraphFont"/>
    <w:link w:val="Heading6"/>
    <w:uiPriority w:val="9"/>
    <w:semiHidden/>
    <w:rsid w:val="001F6007"/>
    <w:rPr>
      <w:rFonts w:eastAsiaTheme="majorEastAsia" w:cstheme="majorBidi"/>
      <w:i/>
      <w:iCs/>
      <w:color w:val="595959" w:themeColor="text1" w:themeTint="A6"/>
      <w:kern w:val="0"/>
      <w:sz w:val="20"/>
      <w:szCs w:val="24"/>
      <w14:ligatures w14:val="none"/>
    </w:rPr>
  </w:style>
  <w:style w:type="character" w:customStyle="1" w:styleId="Heading7Char">
    <w:name w:val="Heading 7 Char"/>
    <w:basedOn w:val="DefaultParagraphFont"/>
    <w:link w:val="Heading7"/>
    <w:uiPriority w:val="9"/>
    <w:semiHidden/>
    <w:rsid w:val="001F6007"/>
    <w:rPr>
      <w:rFonts w:eastAsiaTheme="majorEastAsia" w:cstheme="majorBidi"/>
      <w:color w:val="595959" w:themeColor="text1" w:themeTint="A6"/>
      <w:kern w:val="0"/>
      <w:sz w:val="20"/>
      <w:szCs w:val="24"/>
      <w14:ligatures w14:val="none"/>
    </w:rPr>
  </w:style>
  <w:style w:type="character" w:customStyle="1" w:styleId="Heading8Char">
    <w:name w:val="Heading 8 Char"/>
    <w:basedOn w:val="DefaultParagraphFont"/>
    <w:link w:val="Heading8"/>
    <w:uiPriority w:val="9"/>
    <w:semiHidden/>
    <w:rsid w:val="001F6007"/>
    <w:rPr>
      <w:rFonts w:eastAsiaTheme="majorEastAsia" w:cstheme="majorBidi"/>
      <w:i/>
      <w:iCs/>
      <w:color w:val="272727" w:themeColor="text1" w:themeTint="D8"/>
      <w:kern w:val="0"/>
      <w:sz w:val="20"/>
      <w:szCs w:val="24"/>
      <w14:ligatures w14:val="none"/>
    </w:rPr>
  </w:style>
  <w:style w:type="character" w:customStyle="1" w:styleId="Heading9Char">
    <w:name w:val="Heading 9 Char"/>
    <w:basedOn w:val="DefaultParagraphFont"/>
    <w:link w:val="Heading9"/>
    <w:uiPriority w:val="9"/>
    <w:semiHidden/>
    <w:rsid w:val="001F6007"/>
    <w:rPr>
      <w:rFonts w:eastAsiaTheme="majorEastAsia" w:cstheme="majorBidi"/>
      <w:color w:val="272727" w:themeColor="text1" w:themeTint="D8"/>
      <w:kern w:val="0"/>
      <w:sz w:val="20"/>
      <w:szCs w:val="24"/>
      <w14:ligatures w14:val="none"/>
    </w:rPr>
  </w:style>
  <w:style w:type="character" w:styleId="IntenseEmphasis">
    <w:name w:val="Intense Emphasis"/>
    <w:basedOn w:val="DefaultParagraphFont"/>
    <w:uiPriority w:val="21"/>
    <w:qFormat/>
    <w:rsid w:val="001F6007"/>
    <w:rPr>
      <w:i/>
      <w:iCs/>
      <w:color w:val="0F4761" w:themeColor="accent1" w:themeShade="BF"/>
    </w:rPr>
  </w:style>
  <w:style w:type="paragraph" w:styleId="IntenseQuote">
    <w:name w:val="Intense Quote"/>
    <w:basedOn w:val="Normal"/>
    <w:next w:val="Normal"/>
    <w:link w:val="IntenseQuoteChar"/>
    <w:uiPriority w:val="30"/>
    <w:qFormat/>
    <w:rsid w:val="001F6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007"/>
    <w:rPr>
      <w:rFonts w:ascii="Montserrat" w:hAnsi="Montserrat" w:cs="Times New Roman"/>
      <w:i/>
      <w:iCs/>
      <w:color w:val="0F4761" w:themeColor="accent1" w:themeShade="BF"/>
      <w:kern w:val="0"/>
      <w:sz w:val="20"/>
      <w:szCs w:val="24"/>
      <w14:ligatures w14:val="none"/>
    </w:rPr>
  </w:style>
  <w:style w:type="character" w:styleId="IntenseReference">
    <w:name w:val="Intense Reference"/>
    <w:basedOn w:val="DefaultParagraphFont"/>
    <w:uiPriority w:val="32"/>
    <w:qFormat/>
    <w:rsid w:val="001F6007"/>
    <w:rPr>
      <w:b/>
      <w:bCs/>
      <w:smallCaps/>
      <w:color w:val="0F4761" w:themeColor="accent1" w:themeShade="BF"/>
      <w:spacing w:val="5"/>
    </w:rPr>
  </w:style>
  <w:style w:type="paragraph" w:styleId="Header">
    <w:name w:val="header"/>
    <w:basedOn w:val="Normal"/>
    <w:link w:val="HeaderChar"/>
    <w:uiPriority w:val="99"/>
    <w:unhideWhenUsed/>
    <w:rsid w:val="001F6007"/>
    <w:pPr>
      <w:tabs>
        <w:tab w:val="center" w:pos="4680"/>
        <w:tab w:val="right" w:pos="9360"/>
      </w:tabs>
      <w:spacing w:line="240" w:lineRule="auto"/>
    </w:pPr>
  </w:style>
  <w:style w:type="character" w:customStyle="1" w:styleId="HeaderChar">
    <w:name w:val="Header Char"/>
    <w:basedOn w:val="DefaultParagraphFont"/>
    <w:link w:val="Header"/>
    <w:uiPriority w:val="99"/>
    <w:rsid w:val="001F6007"/>
    <w:rPr>
      <w:rFonts w:ascii="Montserrat" w:hAnsi="Montserrat" w:cs="Times New Roman"/>
      <w:kern w:val="0"/>
      <w:sz w:val="20"/>
      <w:szCs w:val="24"/>
      <w14:ligatures w14:val="none"/>
    </w:rPr>
  </w:style>
  <w:style w:type="paragraph" w:styleId="Footer">
    <w:name w:val="footer"/>
    <w:basedOn w:val="Normal"/>
    <w:link w:val="FooterChar"/>
    <w:uiPriority w:val="99"/>
    <w:unhideWhenUsed/>
    <w:rsid w:val="001F6007"/>
    <w:pPr>
      <w:tabs>
        <w:tab w:val="center" w:pos="4680"/>
        <w:tab w:val="right" w:pos="9360"/>
      </w:tabs>
      <w:spacing w:line="240" w:lineRule="auto"/>
    </w:pPr>
  </w:style>
  <w:style w:type="character" w:customStyle="1" w:styleId="FooterChar">
    <w:name w:val="Footer Char"/>
    <w:basedOn w:val="DefaultParagraphFont"/>
    <w:link w:val="Footer"/>
    <w:uiPriority w:val="99"/>
    <w:rsid w:val="001F6007"/>
    <w:rPr>
      <w:rFonts w:ascii="Montserrat" w:hAnsi="Montserrat" w:cs="Times New Roman"/>
      <w:kern w:val="0"/>
      <w:sz w:val="20"/>
      <w:szCs w:val="24"/>
      <w14:ligatures w14:val="none"/>
    </w:rPr>
  </w:style>
  <w:style w:type="table" w:styleId="TableGrid">
    <w:name w:val="Table Grid"/>
    <w:basedOn w:val="TableNormal"/>
    <w:uiPriority w:val="39"/>
    <w:rsid w:val="008D4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32FE"/>
    <w:rPr>
      <w:color w:val="605E5C"/>
      <w:shd w:val="clear" w:color="auto" w:fill="E1DFDD"/>
    </w:rPr>
  </w:style>
  <w:style w:type="paragraph" w:customStyle="1" w:styleId="slate-li">
    <w:name w:val="slate-li"/>
    <w:basedOn w:val="Normal"/>
    <w:rsid w:val="00F919DE"/>
    <w:pPr>
      <w:spacing w:before="100" w:beforeAutospacing="1" w:after="100" w:afterAutospacing="1" w:line="240" w:lineRule="auto"/>
    </w:pPr>
    <w:rPr>
      <w:rFonts w:ascii="Times New Roman" w:hAnsi="Times New Roman"/>
      <w:sz w:val="24"/>
    </w:rPr>
  </w:style>
  <w:style w:type="paragraph" w:customStyle="1" w:styleId="Default">
    <w:name w:val="Default"/>
    <w:rsid w:val="005B2481"/>
    <w:pPr>
      <w:autoSpaceDE w:val="0"/>
      <w:autoSpaceDN w:val="0"/>
      <w:adjustRightInd w:val="0"/>
      <w:spacing w:after="0" w:line="240" w:lineRule="auto"/>
    </w:pPr>
    <w:rPr>
      <w:rFonts w:ascii="Garamond" w:eastAsiaTheme="minorHAnsi" w:hAnsi="Garamond" w:cs="Garamond"/>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8751">
      <w:bodyDiv w:val="1"/>
      <w:marLeft w:val="0"/>
      <w:marRight w:val="0"/>
      <w:marTop w:val="0"/>
      <w:marBottom w:val="0"/>
      <w:divBdr>
        <w:top w:val="none" w:sz="0" w:space="0" w:color="auto"/>
        <w:left w:val="none" w:sz="0" w:space="0" w:color="auto"/>
        <w:bottom w:val="none" w:sz="0" w:space="0" w:color="auto"/>
        <w:right w:val="none" w:sz="0" w:space="0" w:color="auto"/>
      </w:divBdr>
    </w:div>
    <w:div w:id="297607718">
      <w:bodyDiv w:val="1"/>
      <w:marLeft w:val="0"/>
      <w:marRight w:val="0"/>
      <w:marTop w:val="0"/>
      <w:marBottom w:val="0"/>
      <w:divBdr>
        <w:top w:val="none" w:sz="0" w:space="0" w:color="auto"/>
        <w:left w:val="none" w:sz="0" w:space="0" w:color="auto"/>
        <w:bottom w:val="none" w:sz="0" w:space="0" w:color="auto"/>
        <w:right w:val="none" w:sz="0" w:space="0" w:color="auto"/>
      </w:divBdr>
      <w:divsChild>
        <w:div w:id="465973093">
          <w:marLeft w:val="0"/>
          <w:marRight w:val="0"/>
          <w:marTop w:val="0"/>
          <w:marBottom w:val="0"/>
          <w:divBdr>
            <w:top w:val="none" w:sz="0" w:space="0" w:color="auto"/>
            <w:left w:val="none" w:sz="0" w:space="0" w:color="auto"/>
            <w:bottom w:val="none" w:sz="0" w:space="0" w:color="auto"/>
            <w:right w:val="none" w:sz="0" w:space="0" w:color="auto"/>
          </w:divBdr>
          <w:divsChild>
            <w:div w:id="541328385">
              <w:marLeft w:val="0"/>
              <w:marRight w:val="0"/>
              <w:marTop w:val="0"/>
              <w:marBottom w:val="0"/>
              <w:divBdr>
                <w:top w:val="none" w:sz="0" w:space="0" w:color="auto"/>
                <w:left w:val="none" w:sz="0" w:space="0" w:color="auto"/>
                <w:bottom w:val="none" w:sz="0" w:space="0" w:color="auto"/>
                <w:right w:val="none" w:sz="0" w:space="0" w:color="auto"/>
              </w:divBdr>
            </w:div>
          </w:divsChild>
        </w:div>
        <w:div w:id="66660228">
          <w:marLeft w:val="0"/>
          <w:marRight w:val="0"/>
          <w:marTop w:val="0"/>
          <w:marBottom w:val="0"/>
          <w:divBdr>
            <w:top w:val="none" w:sz="0" w:space="0" w:color="auto"/>
            <w:left w:val="none" w:sz="0" w:space="0" w:color="auto"/>
            <w:bottom w:val="none" w:sz="0" w:space="0" w:color="auto"/>
            <w:right w:val="none" w:sz="0" w:space="0" w:color="auto"/>
          </w:divBdr>
          <w:divsChild>
            <w:div w:id="12837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8714">
      <w:bodyDiv w:val="1"/>
      <w:marLeft w:val="0"/>
      <w:marRight w:val="0"/>
      <w:marTop w:val="0"/>
      <w:marBottom w:val="0"/>
      <w:divBdr>
        <w:top w:val="none" w:sz="0" w:space="0" w:color="auto"/>
        <w:left w:val="none" w:sz="0" w:space="0" w:color="auto"/>
        <w:bottom w:val="none" w:sz="0" w:space="0" w:color="auto"/>
        <w:right w:val="none" w:sz="0" w:space="0" w:color="auto"/>
      </w:divBdr>
      <w:divsChild>
        <w:div w:id="2126390125">
          <w:marLeft w:val="0"/>
          <w:marRight w:val="0"/>
          <w:marTop w:val="0"/>
          <w:marBottom w:val="0"/>
          <w:divBdr>
            <w:top w:val="none" w:sz="0" w:space="0" w:color="auto"/>
            <w:left w:val="none" w:sz="0" w:space="0" w:color="auto"/>
            <w:bottom w:val="none" w:sz="0" w:space="0" w:color="auto"/>
            <w:right w:val="none" w:sz="0" w:space="0" w:color="auto"/>
          </w:divBdr>
          <w:divsChild>
            <w:div w:id="604312611">
              <w:marLeft w:val="0"/>
              <w:marRight w:val="0"/>
              <w:marTop w:val="0"/>
              <w:marBottom w:val="0"/>
              <w:divBdr>
                <w:top w:val="none" w:sz="0" w:space="0" w:color="auto"/>
                <w:left w:val="none" w:sz="0" w:space="0" w:color="auto"/>
                <w:bottom w:val="none" w:sz="0" w:space="0" w:color="auto"/>
                <w:right w:val="none" w:sz="0" w:space="0" w:color="auto"/>
              </w:divBdr>
            </w:div>
          </w:divsChild>
        </w:div>
        <w:div w:id="1265115101">
          <w:marLeft w:val="0"/>
          <w:marRight w:val="0"/>
          <w:marTop w:val="0"/>
          <w:marBottom w:val="0"/>
          <w:divBdr>
            <w:top w:val="none" w:sz="0" w:space="0" w:color="auto"/>
            <w:left w:val="none" w:sz="0" w:space="0" w:color="auto"/>
            <w:bottom w:val="none" w:sz="0" w:space="0" w:color="auto"/>
            <w:right w:val="none" w:sz="0" w:space="0" w:color="auto"/>
          </w:divBdr>
          <w:divsChild>
            <w:div w:id="5787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91385">
      <w:bodyDiv w:val="1"/>
      <w:marLeft w:val="0"/>
      <w:marRight w:val="0"/>
      <w:marTop w:val="0"/>
      <w:marBottom w:val="0"/>
      <w:divBdr>
        <w:top w:val="none" w:sz="0" w:space="0" w:color="auto"/>
        <w:left w:val="none" w:sz="0" w:space="0" w:color="auto"/>
        <w:bottom w:val="none" w:sz="0" w:space="0" w:color="auto"/>
        <w:right w:val="none" w:sz="0" w:space="0" w:color="auto"/>
      </w:divBdr>
    </w:div>
    <w:div w:id="1588803571">
      <w:bodyDiv w:val="1"/>
      <w:marLeft w:val="0"/>
      <w:marRight w:val="0"/>
      <w:marTop w:val="0"/>
      <w:marBottom w:val="0"/>
      <w:divBdr>
        <w:top w:val="none" w:sz="0" w:space="0" w:color="auto"/>
        <w:left w:val="none" w:sz="0" w:space="0" w:color="auto"/>
        <w:bottom w:val="none" w:sz="0" w:space="0" w:color="auto"/>
        <w:right w:val="none" w:sz="0" w:space="0" w:color="auto"/>
      </w:divBdr>
    </w:div>
    <w:div w:id="1667049956">
      <w:bodyDiv w:val="1"/>
      <w:marLeft w:val="0"/>
      <w:marRight w:val="0"/>
      <w:marTop w:val="0"/>
      <w:marBottom w:val="0"/>
      <w:divBdr>
        <w:top w:val="none" w:sz="0" w:space="0" w:color="auto"/>
        <w:left w:val="none" w:sz="0" w:space="0" w:color="auto"/>
        <w:bottom w:val="none" w:sz="0" w:space="0" w:color="auto"/>
        <w:right w:val="none" w:sz="0" w:space="0" w:color="auto"/>
      </w:divBdr>
    </w:div>
    <w:div w:id="176680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braskagrowingreaders.org/" TargetMode="External"/><Relationship Id="rId3" Type="http://schemas.openxmlformats.org/officeDocument/2006/relationships/settings" Target="settings.xml"/><Relationship Id="rId7" Type="http://schemas.openxmlformats.org/officeDocument/2006/relationships/hyperlink" Target="mailto:bweyers@nebraskachildre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Weyers</dc:creator>
  <cp:keywords/>
  <dc:description/>
  <cp:lastModifiedBy>Brenda Weyers</cp:lastModifiedBy>
  <cp:revision>2</cp:revision>
  <dcterms:created xsi:type="dcterms:W3CDTF">2025-10-15T14:03:00Z</dcterms:created>
  <dcterms:modified xsi:type="dcterms:W3CDTF">2025-10-15T14:03:00Z</dcterms:modified>
</cp:coreProperties>
</file>