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3111D" w14:textId="77777777" w:rsidR="008E661E" w:rsidRPr="008E661E" w:rsidRDefault="008E661E" w:rsidP="008E661E">
      <w:pPr>
        <w:jc w:val="center"/>
        <w:rPr>
          <w:rFonts w:asciiTheme="majorHAnsi" w:eastAsia="Times New Roman" w:hAnsiTheme="majorHAnsi" w:cstheme="majorHAnsi"/>
          <w:color w:val="222222"/>
        </w:rPr>
      </w:pPr>
      <w:bookmarkStart w:id="0" w:name="m_-700846904358621280__Hlk63151798"/>
      <w:r w:rsidRPr="008E661E">
        <w:rPr>
          <w:rFonts w:asciiTheme="majorHAnsi" w:eastAsia="Times New Roman" w:hAnsiTheme="majorHAnsi" w:cstheme="majorHAnsi"/>
          <w:b/>
          <w:bCs/>
          <w:color w:val="000000"/>
        </w:rPr>
        <w:t>Statewide Central Navigation Call</w:t>
      </w:r>
      <w:r w:rsidRPr="008E661E">
        <w:rPr>
          <w:rFonts w:asciiTheme="majorHAnsi" w:eastAsia="Times New Roman" w:hAnsiTheme="majorHAnsi" w:cstheme="majorHAnsi"/>
          <w:b/>
          <w:bCs/>
          <w:color w:val="000000"/>
        </w:rPr>
        <w:br/>
      </w:r>
      <w:bookmarkEnd w:id="0"/>
      <w:r w:rsidRPr="008E661E">
        <w:rPr>
          <w:rFonts w:asciiTheme="majorHAnsi" w:eastAsia="Times New Roman" w:hAnsiTheme="majorHAnsi" w:cstheme="majorHAnsi"/>
          <w:color w:val="000000"/>
        </w:rPr>
        <w:t>April 29, 2021</w:t>
      </w:r>
    </w:p>
    <w:p w14:paraId="26846CCA" w14:textId="77777777" w:rsidR="008E661E" w:rsidRPr="008E661E" w:rsidRDefault="008E661E" w:rsidP="008E661E">
      <w:pPr>
        <w:rPr>
          <w:rFonts w:asciiTheme="majorHAnsi" w:eastAsia="Times New Roman" w:hAnsiTheme="majorHAnsi" w:cstheme="majorHAnsi"/>
          <w:color w:val="222222"/>
        </w:rPr>
      </w:pPr>
      <w:r w:rsidRPr="008E661E">
        <w:rPr>
          <w:rFonts w:asciiTheme="majorHAnsi" w:eastAsia="Times New Roman" w:hAnsiTheme="majorHAnsi" w:cstheme="majorHAnsi"/>
          <w:color w:val="000000"/>
        </w:rPr>
        <w:t> </w:t>
      </w:r>
    </w:p>
    <w:p w14:paraId="414E408C" w14:textId="77777777" w:rsidR="008E661E" w:rsidRPr="008E661E" w:rsidRDefault="008E661E" w:rsidP="008E661E">
      <w:pPr>
        <w:rPr>
          <w:rFonts w:asciiTheme="majorHAnsi" w:eastAsia="Times New Roman" w:hAnsiTheme="majorHAnsi" w:cstheme="majorHAnsi"/>
          <w:color w:val="222222"/>
        </w:rPr>
      </w:pPr>
      <w:r w:rsidRPr="008E661E">
        <w:rPr>
          <w:rFonts w:asciiTheme="majorHAnsi" w:eastAsia="Times New Roman" w:hAnsiTheme="majorHAnsi" w:cstheme="majorHAnsi"/>
          <w:color w:val="000000"/>
          <w:u w:val="single"/>
        </w:rPr>
        <w:t>Zoom Meeting:</w:t>
      </w:r>
    </w:p>
    <w:p w14:paraId="720F196B" w14:textId="77777777" w:rsidR="008E661E" w:rsidRPr="008E661E" w:rsidRDefault="008E661E" w:rsidP="008E661E">
      <w:pPr>
        <w:rPr>
          <w:rFonts w:asciiTheme="majorHAnsi" w:eastAsia="Times New Roman" w:hAnsiTheme="majorHAnsi" w:cstheme="majorHAnsi"/>
          <w:color w:val="222222"/>
        </w:rPr>
      </w:pPr>
      <w:r w:rsidRPr="008E661E">
        <w:rPr>
          <w:rFonts w:asciiTheme="majorHAnsi" w:eastAsia="Times New Roman" w:hAnsiTheme="majorHAnsi" w:cstheme="majorHAnsi"/>
          <w:color w:val="000000"/>
        </w:rPr>
        <w:t> </w:t>
      </w:r>
    </w:p>
    <w:p w14:paraId="484F008D" w14:textId="77777777" w:rsidR="008E661E" w:rsidRPr="008E661E" w:rsidRDefault="008F6850" w:rsidP="008E661E">
      <w:pPr>
        <w:rPr>
          <w:rFonts w:asciiTheme="majorHAnsi" w:eastAsia="Times New Roman" w:hAnsiTheme="majorHAnsi" w:cstheme="majorHAnsi"/>
          <w:color w:val="222222"/>
        </w:rPr>
      </w:pPr>
      <w:hyperlink r:id="rId5" w:tgtFrame="_blank" w:tooltip="https://zoom.us/j/91496192036?pwd=R3NrdWVrT1UxQkVKd0dXQnhNY3hjdz09" w:history="1">
        <w:r w:rsidR="008E661E" w:rsidRPr="008E661E">
          <w:rPr>
            <w:rFonts w:asciiTheme="majorHAnsi" w:eastAsia="Times New Roman" w:hAnsiTheme="majorHAnsi" w:cstheme="majorHAnsi"/>
            <w:color w:val="0563C1"/>
            <w:u w:val="single"/>
          </w:rPr>
          <w:t>https://zoom.us/j/91496192036?pwd=R3NrdWVrT1UxQkVKd0dXQnhNY3hjdz09</w:t>
        </w:r>
      </w:hyperlink>
    </w:p>
    <w:p w14:paraId="19D5039B" w14:textId="77777777" w:rsidR="008E661E" w:rsidRPr="008E661E" w:rsidRDefault="008E661E" w:rsidP="008E661E">
      <w:pPr>
        <w:rPr>
          <w:rFonts w:asciiTheme="majorHAnsi" w:eastAsia="Times New Roman" w:hAnsiTheme="majorHAnsi" w:cstheme="majorHAnsi"/>
          <w:color w:val="222222"/>
        </w:rPr>
      </w:pPr>
      <w:r w:rsidRPr="008E661E">
        <w:rPr>
          <w:rFonts w:asciiTheme="majorHAnsi" w:eastAsia="Times New Roman" w:hAnsiTheme="majorHAnsi" w:cstheme="majorHAnsi"/>
          <w:color w:val="000000"/>
        </w:rPr>
        <w:t>Meeting ID: 914 9619 2036</w:t>
      </w:r>
    </w:p>
    <w:p w14:paraId="1BF817BE" w14:textId="77777777" w:rsidR="008E661E" w:rsidRPr="008E661E" w:rsidRDefault="008E661E" w:rsidP="008E661E">
      <w:pPr>
        <w:rPr>
          <w:rFonts w:asciiTheme="majorHAnsi" w:eastAsia="Times New Roman" w:hAnsiTheme="majorHAnsi" w:cstheme="majorHAnsi"/>
          <w:color w:val="222222"/>
        </w:rPr>
      </w:pPr>
      <w:r w:rsidRPr="008E661E">
        <w:rPr>
          <w:rFonts w:asciiTheme="majorHAnsi" w:eastAsia="Times New Roman" w:hAnsiTheme="majorHAnsi" w:cstheme="majorHAnsi"/>
          <w:color w:val="000000"/>
        </w:rPr>
        <w:t>Passcode: 331676</w:t>
      </w:r>
    </w:p>
    <w:p w14:paraId="17B3A3FA" w14:textId="77777777" w:rsidR="008E661E" w:rsidRPr="008E661E" w:rsidRDefault="008E661E" w:rsidP="008E661E">
      <w:pPr>
        <w:rPr>
          <w:rFonts w:asciiTheme="majorHAnsi" w:eastAsia="Times New Roman" w:hAnsiTheme="majorHAnsi" w:cstheme="majorHAnsi"/>
          <w:color w:val="222222"/>
        </w:rPr>
      </w:pPr>
      <w:r w:rsidRPr="008E661E">
        <w:rPr>
          <w:rFonts w:asciiTheme="majorHAnsi" w:eastAsia="Times New Roman" w:hAnsiTheme="majorHAnsi" w:cstheme="majorHAnsi"/>
          <w:color w:val="000000"/>
        </w:rPr>
        <w:t>One tap mobile</w:t>
      </w:r>
    </w:p>
    <w:p w14:paraId="61A65A07" w14:textId="77777777" w:rsidR="008E661E" w:rsidRPr="008E661E" w:rsidRDefault="008E661E" w:rsidP="008E661E">
      <w:pPr>
        <w:rPr>
          <w:rFonts w:asciiTheme="majorHAnsi" w:eastAsia="Times New Roman" w:hAnsiTheme="majorHAnsi" w:cstheme="majorHAnsi"/>
          <w:color w:val="222222"/>
        </w:rPr>
      </w:pPr>
      <w:r w:rsidRPr="008E661E">
        <w:rPr>
          <w:rFonts w:asciiTheme="majorHAnsi" w:eastAsia="Times New Roman" w:hAnsiTheme="majorHAnsi" w:cstheme="majorHAnsi"/>
          <w:color w:val="000000"/>
        </w:rPr>
        <w:t>+13462487799,,91496192036# US (Houston)</w:t>
      </w:r>
    </w:p>
    <w:p w14:paraId="45D89ED3" w14:textId="77777777" w:rsidR="008E661E" w:rsidRPr="008E661E" w:rsidRDefault="008E661E" w:rsidP="008E661E">
      <w:pPr>
        <w:rPr>
          <w:rFonts w:asciiTheme="majorHAnsi" w:eastAsia="Times New Roman" w:hAnsiTheme="majorHAnsi" w:cstheme="majorHAnsi"/>
          <w:color w:val="222222"/>
        </w:rPr>
      </w:pPr>
      <w:r w:rsidRPr="008E661E">
        <w:rPr>
          <w:rFonts w:asciiTheme="majorHAnsi" w:eastAsia="Times New Roman" w:hAnsiTheme="majorHAnsi" w:cstheme="majorHAnsi"/>
          <w:color w:val="000000"/>
        </w:rPr>
        <w:t>+16699006833,,91496192036# US (San Jose)</w:t>
      </w:r>
    </w:p>
    <w:p w14:paraId="2251EE27" w14:textId="77777777" w:rsidR="008E661E" w:rsidRPr="008E661E" w:rsidRDefault="008E661E" w:rsidP="008E661E">
      <w:pPr>
        <w:rPr>
          <w:rFonts w:asciiTheme="majorHAnsi" w:eastAsia="Times New Roman" w:hAnsiTheme="majorHAnsi" w:cstheme="majorHAnsi"/>
          <w:color w:val="222222"/>
        </w:rPr>
      </w:pPr>
      <w:r w:rsidRPr="008E661E">
        <w:rPr>
          <w:rFonts w:asciiTheme="majorHAnsi" w:eastAsia="Times New Roman" w:hAnsiTheme="majorHAnsi" w:cstheme="majorHAnsi"/>
          <w:color w:val="000000"/>
        </w:rPr>
        <w:t> </w:t>
      </w:r>
    </w:p>
    <w:p w14:paraId="3C2A1E6B" w14:textId="77777777" w:rsidR="008E661E" w:rsidRPr="008E661E" w:rsidRDefault="008E661E" w:rsidP="008E661E">
      <w:pPr>
        <w:shd w:val="clear" w:color="auto" w:fill="FFFFFF"/>
        <w:rPr>
          <w:rFonts w:asciiTheme="majorHAnsi" w:eastAsia="Times New Roman" w:hAnsiTheme="majorHAnsi" w:cstheme="majorHAnsi"/>
          <w:color w:val="222222"/>
        </w:rPr>
      </w:pPr>
      <w:r w:rsidRPr="008E661E">
        <w:rPr>
          <w:rFonts w:asciiTheme="majorHAnsi" w:eastAsia="Times New Roman" w:hAnsiTheme="majorHAnsi" w:cstheme="majorHAnsi"/>
          <w:b/>
          <w:bCs/>
          <w:color w:val="222222"/>
        </w:rPr>
        <w:t>Chat</w:t>
      </w:r>
      <w:r w:rsidRPr="008E661E">
        <w:rPr>
          <w:rFonts w:asciiTheme="majorHAnsi" w:eastAsia="Times New Roman" w:hAnsiTheme="majorHAnsi" w:cstheme="majorHAnsi"/>
          <w:color w:val="222222"/>
        </w:rPr>
        <w:t> </w:t>
      </w:r>
      <w:r w:rsidRPr="008E661E">
        <w:rPr>
          <w:rFonts w:asciiTheme="majorHAnsi" w:eastAsia="Times New Roman" w:hAnsiTheme="majorHAnsi" w:cstheme="majorHAnsi"/>
          <w:b/>
          <w:bCs/>
          <w:color w:val="222222"/>
        </w:rPr>
        <w:t>Box:</w:t>
      </w:r>
      <w:r w:rsidRPr="008E661E">
        <w:rPr>
          <w:rFonts w:asciiTheme="majorHAnsi" w:eastAsia="Times New Roman" w:hAnsiTheme="majorHAnsi" w:cstheme="majorHAnsi"/>
          <w:color w:val="222222"/>
        </w:rPr>
        <w:t> </w:t>
      </w:r>
    </w:p>
    <w:p w14:paraId="36DDB6F4" w14:textId="77777777" w:rsidR="008E661E" w:rsidRPr="008E661E" w:rsidRDefault="008E661E" w:rsidP="008E661E">
      <w:pPr>
        <w:rPr>
          <w:rFonts w:asciiTheme="majorHAnsi" w:eastAsia="Times New Roman" w:hAnsiTheme="majorHAnsi" w:cstheme="majorHAnsi"/>
          <w:color w:val="222222"/>
        </w:rPr>
      </w:pPr>
      <w:r w:rsidRPr="008E661E">
        <w:rPr>
          <w:rFonts w:asciiTheme="majorHAnsi" w:eastAsia="Times New Roman" w:hAnsiTheme="majorHAnsi" w:cstheme="majorHAnsi"/>
          <w:color w:val="000000"/>
        </w:rPr>
        <w:t>Introduce yourself</w:t>
      </w:r>
    </w:p>
    <w:p w14:paraId="72C07E70" w14:textId="77777777" w:rsidR="008E661E" w:rsidRPr="008E661E" w:rsidRDefault="008E661E" w:rsidP="008E661E">
      <w:pPr>
        <w:rPr>
          <w:rFonts w:asciiTheme="majorHAnsi" w:eastAsia="Times New Roman" w:hAnsiTheme="majorHAnsi" w:cstheme="majorHAnsi"/>
          <w:color w:val="222222"/>
        </w:rPr>
      </w:pPr>
      <w:r w:rsidRPr="008E661E">
        <w:rPr>
          <w:rFonts w:asciiTheme="majorHAnsi" w:eastAsia="Times New Roman" w:hAnsiTheme="majorHAnsi" w:cstheme="majorHAnsi"/>
          <w:color w:val="000000"/>
        </w:rPr>
        <w:t>Questions/Answers throughout the call</w:t>
      </w:r>
    </w:p>
    <w:p w14:paraId="5DBF79AF" w14:textId="77777777" w:rsidR="008E661E" w:rsidRPr="008E661E" w:rsidRDefault="008E661E" w:rsidP="008E661E">
      <w:pPr>
        <w:shd w:val="clear" w:color="auto" w:fill="FFFFFF"/>
        <w:rPr>
          <w:rFonts w:asciiTheme="majorHAnsi" w:eastAsia="Times New Roman" w:hAnsiTheme="majorHAnsi" w:cstheme="majorHAnsi"/>
          <w:color w:val="222222"/>
        </w:rPr>
      </w:pPr>
      <w:r w:rsidRPr="008E661E">
        <w:rPr>
          <w:rFonts w:asciiTheme="majorHAnsi" w:eastAsia="Times New Roman" w:hAnsiTheme="majorHAnsi" w:cstheme="majorHAnsi"/>
          <w:color w:val="000000"/>
        </w:rPr>
        <w:t> </w:t>
      </w:r>
    </w:p>
    <w:p w14:paraId="15AC171A" w14:textId="77777777" w:rsidR="008E661E" w:rsidRPr="008E661E" w:rsidRDefault="008E661E" w:rsidP="008E661E">
      <w:pPr>
        <w:shd w:val="clear" w:color="auto" w:fill="FFFFFF"/>
        <w:rPr>
          <w:rFonts w:asciiTheme="majorHAnsi" w:eastAsia="Times New Roman" w:hAnsiTheme="majorHAnsi" w:cstheme="majorHAnsi"/>
          <w:color w:val="222222"/>
        </w:rPr>
      </w:pPr>
      <w:r w:rsidRPr="008E661E">
        <w:rPr>
          <w:rFonts w:asciiTheme="majorHAnsi" w:eastAsia="Times New Roman" w:hAnsiTheme="majorHAnsi" w:cstheme="majorHAnsi"/>
          <w:b/>
          <w:bCs/>
          <w:color w:val="222222"/>
        </w:rPr>
        <w:t>Agenda</w:t>
      </w:r>
      <w:r w:rsidRPr="008E661E">
        <w:rPr>
          <w:rFonts w:asciiTheme="majorHAnsi" w:eastAsia="Times New Roman" w:hAnsiTheme="majorHAnsi" w:cstheme="majorHAnsi"/>
          <w:color w:val="222222"/>
        </w:rPr>
        <w:t>:</w:t>
      </w:r>
    </w:p>
    <w:p w14:paraId="05FF02D6" w14:textId="77777777" w:rsidR="008E661E" w:rsidRPr="008E661E" w:rsidRDefault="008E661E" w:rsidP="008E661E">
      <w:pPr>
        <w:shd w:val="clear" w:color="auto" w:fill="FFFFFF"/>
        <w:jc w:val="center"/>
        <w:rPr>
          <w:rFonts w:asciiTheme="majorHAnsi" w:eastAsia="Times New Roman" w:hAnsiTheme="majorHAnsi" w:cstheme="majorHAnsi"/>
          <w:color w:val="222222"/>
        </w:rPr>
      </w:pPr>
      <w:r w:rsidRPr="008E661E">
        <w:rPr>
          <w:rFonts w:asciiTheme="majorHAnsi" w:eastAsia="Times New Roman" w:hAnsiTheme="majorHAnsi" w:cstheme="majorHAnsi"/>
          <w:color w:val="000000"/>
        </w:rPr>
        <w:t> </w:t>
      </w:r>
    </w:p>
    <w:p w14:paraId="231C7CAC" w14:textId="77777777" w:rsidR="008E661E" w:rsidRPr="008E661E" w:rsidRDefault="008E661E" w:rsidP="008E661E">
      <w:pPr>
        <w:rPr>
          <w:rFonts w:asciiTheme="majorHAnsi" w:eastAsia="Times New Roman" w:hAnsiTheme="majorHAnsi" w:cstheme="majorHAnsi"/>
          <w:color w:val="222222"/>
        </w:rPr>
      </w:pPr>
      <w:r w:rsidRPr="008E661E">
        <w:rPr>
          <w:rFonts w:asciiTheme="majorHAnsi" w:eastAsia="Times New Roman" w:hAnsiTheme="majorHAnsi" w:cstheme="majorHAnsi"/>
          <w:color w:val="000000"/>
        </w:rPr>
        <w:t> </w:t>
      </w:r>
    </w:p>
    <w:p w14:paraId="16E79D6A" w14:textId="77777777" w:rsidR="008E661E" w:rsidRPr="008E661E" w:rsidRDefault="008E661E" w:rsidP="008E661E">
      <w:pPr>
        <w:rPr>
          <w:rFonts w:asciiTheme="majorHAnsi" w:eastAsia="Times New Roman" w:hAnsiTheme="majorHAnsi" w:cstheme="majorHAnsi"/>
          <w:color w:val="222222"/>
        </w:rPr>
      </w:pPr>
      <w:r w:rsidRPr="008E661E">
        <w:rPr>
          <w:rFonts w:asciiTheme="majorHAnsi" w:eastAsia="Times New Roman" w:hAnsiTheme="majorHAnsi" w:cstheme="majorHAnsi"/>
          <w:color w:val="222222"/>
        </w:rPr>
        <w:t>Information Sharing and Updates from Last Meeting (40 mins total)</w:t>
      </w:r>
    </w:p>
    <w:p w14:paraId="4E8EB78F" w14:textId="38C5F293" w:rsidR="008E661E" w:rsidRDefault="008E661E" w:rsidP="008E661E">
      <w:pPr>
        <w:pStyle w:val="ListParagraph"/>
        <w:numPr>
          <w:ilvl w:val="0"/>
          <w:numId w:val="5"/>
        </w:numPr>
        <w:rPr>
          <w:rFonts w:asciiTheme="majorHAnsi" w:eastAsia="Times New Roman" w:hAnsiTheme="majorHAnsi" w:cstheme="majorHAnsi"/>
          <w:color w:val="222222"/>
        </w:rPr>
      </w:pPr>
      <w:r w:rsidRPr="008E661E">
        <w:rPr>
          <w:rFonts w:asciiTheme="majorHAnsi" w:eastAsia="Times New Roman" w:hAnsiTheme="majorHAnsi" w:cstheme="majorHAnsi"/>
          <w:color w:val="222222"/>
        </w:rPr>
        <w:t>Housing Resources – Jason Feldhaus, NCFF and John Turner, NIFA, First Lady Susanne Shore Opportunity   </w:t>
      </w:r>
    </w:p>
    <w:p w14:paraId="1CF7D390" w14:textId="3CCF0E20" w:rsidR="004E25C5" w:rsidRDefault="004E25C5" w:rsidP="004E25C5">
      <w:pPr>
        <w:pStyle w:val="ListParagraph"/>
        <w:numPr>
          <w:ilvl w:val="1"/>
          <w:numId w:val="5"/>
        </w:numPr>
        <w:rPr>
          <w:rFonts w:asciiTheme="majorHAnsi" w:eastAsia="Times New Roman" w:hAnsiTheme="majorHAnsi" w:cstheme="majorHAnsi"/>
          <w:color w:val="222222"/>
        </w:rPr>
      </w:pPr>
      <w:r>
        <w:rPr>
          <w:rFonts w:asciiTheme="majorHAnsi" w:eastAsia="Times New Roman" w:hAnsiTheme="majorHAnsi" w:cstheme="majorHAnsi"/>
          <w:color w:val="222222"/>
        </w:rPr>
        <w:t xml:space="preserve">Emergency Rental Assistance marketing and outreach provided by NIFA. State of Nebraska distributes assistance. John is a continuously accepting feedback and </w:t>
      </w:r>
      <w:r w:rsidR="00141CB8" w:rsidRPr="00141CB8">
        <w:rPr>
          <w:rFonts w:asciiTheme="majorHAnsi" w:eastAsia="Times New Roman" w:hAnsiTheme="majorHAnsi" w:cstheme="majorHAnsi"/>
          <w:color w:val="222222"/>
        </w:rPr>
        <w:t>updated numbers for the State ERA</w:t>
      </w:r>
      <w:r w:rsidR="00141CB8">
        <w:rPr>
          <w:rFonts w:asciiTheme="majorHAnsi" w:eastAsia="Times New Roman" w:hAnsiTheme="majorHAnsi" w:cstheme="majorHAnsi"/>
          <w:color w:val="222222"/>
        </w:rPr>
        <w:t xml:space="preserve"> show </w:t>
      </w:r>
      <w:r w:rsidR="00141CB8" w:rsidRPr="00141CB8">
        <w:rPr>
          <w:rFonts w:asciiTheme="majorHAnsi" w:eastAsia="Times New Roman" w:hAnsiTheme="majorHAnsi" w:cstheme="majorHAnsi"/>
          <w:color w:val="222222"/>
        </w:rPr>
        <w:t>1,565 apps submitted, 688 approved, $1,736,856 awarded, $588,596 paid out so far.</w:t>
      </w:r>
    </w:p>
    <w:p w14:paraId="5B5B0D1F" w14:textId="1EE8D192" w:rsidR="004E25C5" w:rsidRDefault="004E25C5" w:rsidP="004E25C5">
      <w:pPr>
        <w:pStyle w:val="ListParagraph"/>
        <w:numPr>
          <w:ilvl w:val="1"/>
          <w:numId w:val="5"/>
        </w:numPr>
        <w:rPr>
          <w:rFonts w:asciiTheme="majorHAnsi" w:eastAsia="Times New Roman" w:hAnsiTheme="majorHAnsi" w:cstheme="majorHAnsi"/>
          <w:color w:val="222222"/>
        </w:rPr>
      </w:pPr>
      <w:r>
        <w:rPr>
          <w:rFonts w:asciiTheme="majorHAnsi" w:eastAsia="Times New Roman" w:hAnsiTheme="majorHAnsi" w:cstheme="majorHAnsi"/>
          <w:color w:val="222222"/>
        </w:rPr>
        <w:t xml:space="preserve">Balance of State, Omaha, Lincoln working together to learn from one another. </w:t>
      </w:r>
    </w:p>
    <w:p w14:paraId="64BC8D47" w14:textId="6BE1E14D" w:rsidR="004E25C5" w:rsidRDefault="004E25C5" w:rsidP="004E25C5">
      <w:pPr>
        <w:pStyle w:val="ListParagraph"/>
        <w:numPr>
          <w:ilvl w:val="1"/>
          <w:numId w:val="5"/>
        </w:numPr>
        <w:rPr>
          <w:rFonts w:asciiTheme="majorHAnsi" w:eastAsia="Times New Roman" w:hAnsiTheme="majorHAnsi" w:cstheme="majorHAnsi"/>
          <w:color w:val="222222"/>
        </w:rPr>
      </w:pPr>
      <w:r>
        <w:rPr>
          <w:rFonts w:asciiTheme="majorHAnsi" w:eastAsia="Times New Roman" w:hAnsiTheme="majorHAnsi" w:cstheme="majorHAnsi"/>
          <w:color w:val="222222"/>
        </w:rPr>
        <w:t>There are clinics happening across the state in an effort to help people apply as well as educating the public on housing resources such as eviction prevention, financial literacy, and more.</w:t>
      </w:r>
    </w:p>
    <w:p w14:paraId="538D35DE" w14:textId="2E08D6B2" w:rsidR="004E25C5" w:rsidRDefault="004E25C5" w:rsidP="004E25C5">
      <w:pPr>
        <w:pStyle w:val="ListParagraph"/>
        <w:numPr>
          <w:ilvl w:val="1"/>
          <w:numId w:val="5"/>
        </w:numPr>
        <w:rPr>
          <w:rFonts w:asciiTheme="majorHAnsi" w:eastAsia="Times New Roman" w:hAnsiTheme="majorHAnsi" w:cstheme="majorHAnsi"/>
          <w:color w:val="222222"/>
        </w:rPr>
      </w:pPr>
      <w:r>
        <w:rPr>
          <w:rFonts w:asciiTheme="majorHAnsi" w:eastAsia="Times New Roman" w:hAnsiTheme="majorHAnsi" w:cstheme="majorHAnsi"/>
          <w:color w:val="222222"/>
        </w:rPr>
        <w:t xml:space="preserve">Clinics: Great opportunity to get out information, get PR out, partner with others, understand the needs in the community. There are funds that have become available to organize clinics. The funds can be used for PR, food, etc. Please contact First Lady Susanne Shore for more information. </w:t>
      </w:r>
      <w:r w:rsidR="00442CF3" w:rsidRPr="00442CF3">
        <w:rPr>
          <w:rFonts w:asciiTheme="majorHAnsi" w:eastAsia="Times New Roman" w:hAnsiTheme="majorHAnsi" w:cstheme="majorHAnsi"/>
          <w:color w:val="222222"/>
        </w:rPr>
        <w:t xml:space="preserve">Please let </w:t>
      </w:r>
      <w:r w:rsidR="00442CF3">
        <w:rPr>
          <w:rFonts w:asciiTheme="majorHAnsi" w:eastAsia="Times New Roman" w:hAnsiTheme="majorHAnsi" w:cstheme="majorHAnsi"/>
          <w:color w:val="222222"/>
        </w:rPr>
        <w:t>her</w:t>
      </w:r>
      <w:r w:rsidR="00442CF3" w:rsidRPr="00442CF3">
        <w:rPr>
          <w:rFonts w:asciiTheme="majorHAnsi" w:eastAsia="Times New Roman" w:hAnsiTheme="majorHAnsi" w:cstheme="majorHAnsi"/>
          <w:color w:val="222222"/>
        </w:rPr>
        <w:t xml:space="preserve"> know in two or three sentences how you would utilize dollars to help make “clinics” to help folks get the resources they need and how much you think would be necessary to help make it more effective.  susanne@firstlady.net.</w:t>
      </w:r>
    </w:p>
    <w:p w14:paraId="6D6ED787" w14:textId="14C3E42E" w:rsidR="004E25C5" w:rsidRPr="004E25C5" w:rsidRDefault="004E25C5" w:rsidP="004E25C5">
      <w:pPr>
        <w:pStyle w:val="ListParagraph"/>
        <w:numPr>
          <w:ilvl w:val="1"/>
          <w:numId w:val="5"/>
        </w:numPr>
        <w:rPr>
          <w:rFonts w:asciiTheme="majorHAnsi" w:eastAsia="Times New Roman" w:hAnsiTheme="majorHAnsi" w:cstheme="majorHAnsi"/>
          <w:color w:val="222222"/>
        </w:rPr>
      </w:pPr>
      <w:r>
        <w:rPr>
          <w:rFonts w:asciiTheme="majorHAnsi" w:eastAsia="Times New Roman" w:hAnsiTheme="majorHAnsi" w:cstheme="majorHAnsi"/>
          <w:color w:val="222222"/>
        </w:rPr>
        <w:t xml:space="preserve">Checks are down to a one day turn around once the application has been approved and forwarded to the state by </w:t>
      </w:r>
      <w:r w:rsidR="00442CF3" w:rsidRPr="00442CF3">
        <w:rPr>
          <w:rFonts w:asciiTheme="majorHAnsi" w:eastAsia="Times New Roman" w:hAnsiTheme="majorHAnsi" w:cstheme="majorHAnsi"/>
          <w:color w:val="000000" w:themeColor="text1"/>
        </w:rPr>
        <w:t>Deloitte.</w:t>
      </w:r>
      <w:r w:rsidR="00442CF3">
        <w:rPr>
          <w:rFonts w:asciiTheme="majorHAnsi" w:eastAsia="Times New Roman" w:hAnsiTheme="majorHAnsi" w:cstheme="majorHAnsi"/>
          <w:color w:val="000000" w:themeColor="text1"/>
        </w:rPr>
        <w:t xml:space="preserve"> </w:t>
      </w:r>
    </w:p>
    <w:p w14:paraId="43CBDDE1" w14:textId="458CA887" w:rsidR="004E25C5" w:rsidRPr="00442CF3" w:rsidRDefault="004E25C5" w:rsidP="004E25C5">
      <w:pPr>
        <w:pStyle w:val="ListParagraph"/>
        <w:numPr>
          <w:ilvl w:val="1"/>
          <w:numId w:val="5"/>
        </w:numPr>
        <w:rPr>
          <w:rFonts w:asciiTheme="majorHAnsi" w:eastAsia="Times New Roman" w:hAnsiTheme="majorHAnsi" w:cstheme="majorHAnsi"/>
          <w:color w:val="222222"/>
        </w:rPr>
      </w:pPr>
      <w:r>
        <w:rPr>
          <w:rFonts w:asciiTheme="majorHAnsi" w:eastAsia="Times New Roman" w:hAnsiTheme="majorHAnsi" w:cstheme="majorHAnsi"/>
          <w:color w:val="000000" w:themeColor="text1"/>
        </w:rPr>
        <w:t xml:space="preserve">If there are some communities’ concerns, concepts that need to be shared, etc. please also connect with Jason Feldhaus at Nebraska </w:t>
      </w:r>
      <w:r w:rsidR="00141CB8">
        <w:rPr>
          <w:rFonts w:asciiTheme="majorHAnsi" w:eastAsia="Times New Roman" w:hAnsiTheme="majorHAnsi" w:cstheme="majorHAnsi"/>
          <w:color w:val="000000" w:themeColor="text1"/>
        </w:rPr>
        <w:t>Children’s</w:t>
      </w:r>
      <w:r>
        <w:rPr>
          <w:rFonts w:asciiTheme="majorHAnsi" w:eastAsia="Times New Roman" w:hAnsiTheme="majorHAnsi" w:cstheme="majorHAnsi"/>
          <w:color w:val="000000" w:themeColor="text1"/>
        </w:rPr>
        <w:t>.</w:t>
      </w:r>
    </w:p>
    <w:p w14:paraId="696AB207" w14:textId="2B92E104" w:rsidR="00442CF3" w:rsidRPr="00442CF3" w:rsidRDefault="00442CF3" w:rsidP="004E25C5">
      <w:pPr>
        <w:pStyle w:val="ListParagraph"/>
        <w:numPr>
          <w:ilvl w:val="1"/>
          <w:numId w:val="5"/>
        </w:numPr>
        <w:rPr>
          <w:rFonts w:asciiTheme="majorHAnsi" w:eastAsia="Times New Roman" w:hAnsiTheme="majorHAnsi" w:cstheme="majorHAnsi"/>
          <w:color w:val="222222"/>
        </w:rPr>
      </w:pPr>
      <w:r>
        <w:rPr>
          <w:rFonts w:asciiTheme="majorHAnsi" w:eastAsia="Times New Roman" w:hAnsiTheme="majorHAnsi" w:cstheme="majorHAnsi"/>
          <w:color w:val="000000" w:themeColor="text1"/>
        </w:rPr>
        <w:t xml:space="preserve">There is some work continuing to develop liaisons between landlords. Also compiling more options for housing solutions and addressing current </w:t>
      </w:r>
      <w:r w:rsidR="00141CB8">
        <w:rPr>
          <w:rFonts w:asciiTheme="majorHAnsi" w:eastAsia="Times New Roman" w:hAnsiTheme="majorHAnsi" w:cstheme="majorHAnsi"/>
          <w:color w:val="000000" w:themeColor="text1"/>
        </w:rPr>
        <w:t>low-income</w:t>
      </w:r>
      <w:r>
        <w:rPr>
          <w:rFonts w:asciiTheme="majorHAnsi" w:eastAsia="Times New Roman" w:hAnsiTheme="majorHAnsi" w:cstheme="majorHAnsi"/>
          <w:color w:val="000000" w:themeColor="text1"/>
        </w:rPr>
        <w:t xml:space="preserve"> properties.</w:t>
      </w:r>
    </w:p>
    <w:p w14:paraId="65EF3C0F" w14:textId="172C5C0D" w:rsidR="00442CF3" w:rsidRDefault="00442CF3" w:rsidP="004E25C5">
      <w:pPr>
        <w:pStyle w:val="ListParagraph"/>
        <w:numPr>
          <w:ilvl w:val="1"/>
          <w:numId w:val="5"/>
        </w:numPr>
        <w:rPr>
          <w:rFonts w:asciiTheme="majorHAnsi" w:eastAsia="Times New Roman" w:hAnsiTheme="majorHAnsi" w:cstheme="majorHAnsi"/>
          <w:color w:val="222222"/>
        </w:rPr>
      </w:pPr>
      <w:r w:rsidRPr="00442CF3">
        <w:rPr>
          <w:rFonts w:asciiTheme="majorHAnsi" w:eastAsia="Times New Roman" w:hAnsiTheme="majorHAnsi" w:cstheme="majorHAnsi"/>
          <w:color w:val="222222"/>
        </w:rPr>
        <w:lastRenderedPageBreak/>
        <w:t>If anyone has any specific cases that they are awaiting a response please email</w:t>
      </w:r>
      <w:r>
        <w:rPr>
          <w:rFonts w:asciiTheme="majorHAnsi" w:eastAsia="Times New Roman" w:hAnsiTheme="majorHAnsi" w:cstheme="majorHAnsi"/>
          <w:color w:val="222222"/>
        </w:rPr>
        <w:t xml:space="preserve"> John Turner</w:t>
      </w:r>
      <w:r w:rsidRPr="00442CF3">
        <w:rPr>
          <w:rFonts w:asciiTheme="majorHAnsi" w:eastAsia="Times New Roman" w:hAnsiTheme="majorHAnsi" w:cstheme="majorHAnsi"/>
          <w:color w:val="222222"/>
        </w:rPr>
        <w:t xml:space="preserve"> and </w:t>
      </w:r>
      <w:r>
        <w:rPr>
          <w:rFonts w:asciiTheme="majorHAnsi" w:eastAsia="Times New Roman" w:hAnsiTheme="majorHAnsi" w:cstheme="majorHAnsi"/>
          <w:color w:val="222222"/>
        </w:rPr>
        <w:t>he</w:t>
      </w:r>
      <w:r w:rsidRPr="00442CF3">
        <w:rPr>
          <w:rFonts w:asciiTheme="majorHAnsi" w:eastAsia="Times New Roman" w:hAnsiTheme="majorHAnsi" w:cstheme="majorHAnsi"/>
          <w:color w:val="222222"/>
        </w:rPr>
        <w:t xml:space="preserve"> can reach out to Deloitte.  We are helping Deloitte with any appeals to help obtain documentation and get people approved.  </w:t>
      </w:r>
      <w:hyperlink r:id="rId6" w:history="1">
        <w:r w:rsidRPr="00CA14C2">
          <w:rPr>
            <w:rStyle w:val="Hyperlink"/>
            <w:rFonts w:asciiTheme="majorHAnsi" w:eastAsia="Times New Roman" w:hAnsiTheme="majorHAnsi" w:cstheme="majorHAnsi"/>
          </w:rPr>
          <w:t>john.turner@nifa.org</w:t>
        </w:r>
      </w:hyperlink>
    </w:p>
    <w:p w14:paraId="282BDE9E" w14:textId="050484BD" w:rsidR="00442CF3" w:rsidRDefault="00442CF3" w:rsidP="00442CF3">
      <w:pPr>
        <w:pStyle w:val="ListParagraph"/>
        <w:numPr>
          <w:ilvl w:val="2"/>
          <w:numId w:val="5"/>
        </w:numPr>
        <w:rPr>
          <w:rFonts w:asciiTheme="majorHAnsi" w:eastAsia="Times New Roman" w:hAnsiTheme="majorHAnsi" w:cstheme="majorHAnsi"/>
          <w:color w:val="222222"/>
        </w:rPr>
      </w:pPr>
      <w:r>
        <w:rPr>
          <w:rFonts w:asciiTheme="majorHAnsi" w:eastAsia="Times New Roman" w:hAnsiTheme="majorHAnsi" w:cstheme="majorHAnsi"/>
          <w:color w:val="222222"/>
        </w:rPr>
        <w:t xml:space="preserve">Community feedback: There are individuals being denied but have not heard an exact reason as to why. Wondering if organizations are not completing applications correctly for individuals. -Response: will follow up on what the exact email response are and will share with John. Any appeals can go to NIFA for follow-up and review. </w:t>
      </w:r>
    </w:p>
    <w:p w14:paraId="1965035B" w14:textId="68B96BBD" w:rsidR="00442CF3" w:rsidRDefault="00442CF3" w:rsidP="00442CF3">
      <w:pPr>
        <w:pStyle w:val="ListParagraph"/>
        <w:numPr>
          <w:ilvl w:val="2"/>
          <w:numId w:val="5"/>
        </w:numPr>
        <w:rPr>
          <w:rFonts w:asciiTheme="majorHAnsi" w:eastAsia="Times New Roman" w:hAnsiTheme="majorHAnsi" w:cstheme="majorHAnsi"/>
          <w:color w:val="222222"/>
        </w:rPr>
      </w:pPr>
      <w:r>
        <w:rPr>
          <w:rFonts w:asciiTheme="majorHAnsi" w:eastAsia="Times New Roman" w:hAnsiTheme="majorHAnsi" w:cstheme="majorHAnsi"/>
          <w:color w:val="222222"/>
        </w:rPr>
        <w:t xml:space="preserve">There are also individuals that lack emails. At clinics offer setting up email account. Show them how to check and utilize their emails. </w:t>
      </w:r>
    </w:p>
    <w:p w14:paraId="7B634F72" w14:textId="1018A026" w:rsidR="00442CF3" w:rsidRDefault="00442CF3" w:rsidP="00442CF3">
      <w:pPr>
        <w:pStyle w:val="ListParagraph"/>
        <w:numPr>
          <w:ilvl w:val="2"/>
          <w:numId w:val="5"/>
        </w:numPr>
        <w:rPr>
          <w:rFonts w:asciiTheme="majorHAnsi" w:eastAsia="Times New Roman" w:hAnsiTheme="majorHAnsi" w:cstheme="majorHAnsi"/>
          <w:color w:val="222222"/>
        </w:rPr>
      </w:pPr>
      <w:r>
        <w:rPr>
          <w:rFonts w:asciiTheme="majorHAnsi" w:eastAsia="Times New Roman" w:hAnsiTheme="majorHAnsi" w:cstheme="majorHAnsi"/>
          <w:color w:val="222222"/>
        </w:rPr>
        <w:t xml:space="preserve">NIFA is exploring different avenues on making the process easier. </w:t>
      </w:r>
    </w:p>
    <w:p w14:paraId="1BC47BFE" w14:textId="77777777" w:rsidR="00CE5200" w:rsidRPr="008E661E" w:rsidRDefault="00CE5200" w:rsidP="00CE5200">
      <w:pPr>
        <w:pStyle w:val="ListParagraph"/>
        <w:ind w:left="2160"/>
        <w:rPr>
          <w:rFonts w:asciiTheme="majorHAnsi" w:eastAsia="Times New Roman" w:hAnsiTheme="majorHAnsi" w:cstheme="majorHAnsi"/>
          <w:color w:val="222222"/>
        </w:rPr>
      </w:pPr>
    </w:p>
    <w:p w14:paraId="5424D0CD" w14:textId="5FBEC8C6" w:rsidR="008E661E" w:rsidRDefault="008E661E" w:rsidP="008E661E">
      <w:pPr>
        <w:pStyle w:val="ListParagraph"/>
        <w:numPr>
          <w:ilvl w:val="0"/>
          <w:numId w:val="5"/>
        </w:numPr>
        <w:rPr>
          <w:rFonts w:asciiTheme="majorHAnsi" w:eastAsia="Times New Roman" w:hAnsiTheme="majorHAnsi" w:cstheme="majorHAnsi"/>
          <w:color w:val="222222"/>
        </w:rPr>
      </w:pPr>
      <w:r w:rsidRPr="008E661E">
        <w:rPr>
          <w:rFonts w:asciiTheme="majorHAnsi" w:eastAsia="Times New Roman" w:hAnsiTheme="majorHAnsi" w:cstheme="majorHAnsi"/>
          <w:color w:val="222222"/>
        </w:rPr>
        <w:t>Federal Resource Update – Beth Claxon, Administration for Children, Youth, and Families</w:t>
      </w:r>
    </w:p>
    <w:p w14:paraId="0206AE25" w14:textId="10E1FA2F" w:rsidR="00AC376C" w:rsidRDefault="00AC376C" w:rsidP="00AC376C">
      <w:pPr>
        <w:pStyle w:val="ListParagraph"/>
        <w:numPr>
          <w:ilvl w:val="1"/>
          <w:numId w:val="5"/>
        </w:numPr>
        <w:rPr>
          <w:rFonts w:asciiTheme="majorHAnsi" w:eastAsia="Times New Roman" w:hAnsiTheme="majorHAnsi" w:cstheme="majorHAnsi"/>
          <w:color w:val="222222"/>
        </w:rPr>
      </w:pPr>
      <w:r>
        <w:rPr>
          <w:rFonts w:asciiTheme="majorHAnsi" w:eastAsia="Times New Roman" w:hAnsiTheme="majorHAnsi" w:cstheme="majorHAnsi"/>
          <w:color w:val="222222"/>
        </w:rPr>
        <w:t xml:space="preserve">Funding opportunity through the Supporting Youth and Families through the Pandemic Act as well as through the Families First Act, Promoting Safe and Stable Families, as well as Chafee </w:t>
      </w:r>
      <w:r w:rsidR="00FD5019">
        <w:rPr>
          <w:rFonts w:asciiTheme="majorHAnsi" w:eastAsia="Times New Roman" w:hAnsiTheme="majorHAnsi" w:cstheme="majorHAnsi"/>
          <w:color w:val="222222"/>
        </w:rPr>
        <w:t>Funds.</w:t>
      </w:r>
    </w:p>
    <w:p w14:paraId="352937CF" w14:textId="5EA52EF1" w:rsidR="00AC376C" w:rsidRDefault="00AC376C" w:rsidP="00AC376C">
      <w:pPr>
        <w:pStyle w:val="ListParagraph"/>
        <w:numPr>
          <w:ilvl w:val="1"/>
          <w:numId w:val="5"/>
        </w:numPr>
        <w:rPr>
          <w:rFonts w:asciiTheme="majorHAnsi" w:eastAsia="Times New Roman" w:hAnsiTheme="majorHAnsi" w:cstheme="majorHAnsi"/>
          <w:color w:val="222222"/>
        </w:rPr>
      </w:pPr>
      <w:r>
        <w:rPr>
          <w:rFonts w:asciiTheme="majorHAnsi" w:eastAsia="Times New Roman" w:hAnsiTheme="majorHAnsi" w:cstheme="majorHAnsi"/>
          <w:color w:val="222222"/>
        </w:rPr>
        <w:t xml:space="preserve">Attachment will be shared by Jennifer Skala. </w:t>
      </w:r>
    </w:p>
    <w:p w14:paraId="3EE668D6" w14:textId="4499E2F8" w:rsidR="00AC376C" w:rsidRDefault="00AC376C" w:rsidP="00AC376C">
      <w:pPr>
        <w:pStyle w:val="ListParagraph"/>
        <w:numPr>
          <w:ilvl w:val="1"/>
          <w:numId w:val="5"/>
        </w:numPr>
        <w:rPr>
          <w:rFonts w:asciiTheme="majorHAnsi" w:eastAsia="Times New Roman" w:hAnsiTheme="majorHAnsi" w:cstheme="majorHAnsi"/>
          <w:color w:val="222222"/>
        </w:rPr>
      </w:pPr>
      <w:r>
        <w:rPr>
          <w:rFonts w:asciiTheme="majorHAnsi" w:eastAsia="Times New Roman" w:hAnsiTheme="majorHAnsi" w:cstheme="majorHAnsi"/>
          <w:color w:val="222222"/>
        </w:rPr>
        <w:t xml:space="preserve">Assistance available for car payments, food, </w:t>
      </w:r>
    </w:p>
    <w:p w14:paraId="297E61D9" w14:textId="4847A05C" w:rsidR="00AC376C" w:rsidRDefault="00AC376C" w:rsidP="00AC376C">
      <w:pPr>
        <w:pStyle w:val="ListParagraph"/>
        <w:numPr>
          <w:ilvl w:val="1"/>
          <w:numId w:val="5"/>
        </w:numPr>
        <w:rPr>
          <w:rFonts w:asciiTheme="majorHAnsi" w:eastAsia="Times New Roman" w:hAnsiTheme="majorHAnsi" w:cstheme="majorHAnsi"/>
          <w:color w:val="222222"/>
        </w:rPr>
      </w:pPr>
      <w:r>
        <w:rPr>
          <w:rFonts w:asciiTheme="majorHAnsi" w:eastAsia="Times New Roman" w:hAnsiTheme="majorHAnsi" w:cstheme="majorHAnsi"/>
          <w:color w:val="222222"/>
        </w:rPr>
        <w:t xml:space="preserve">Describes requirements, webinar information, reporting, etc. </w:t>
      </w:r>
    </w:p>
    <w:p w14:paraId="09FD2409" w14:textId="77777777" w:rsidR="00FD5019" w:rsidRDefault="00FD5019" w:rsidP="00FD5019">
      <w:pPr>
        <w:pStyle w:val="ListParagraph"/>
        <w:numPr>
          <w:ilvl w:val="1"/>
          <w:numId w:val="5"/>
        </w:numPr>
        <w:rPr>
          <w:rFonts w:asciiTheme="majorHAnsi" w:eastAsia="Times New Roman" w:hAnsiTheme="majorHAnsi" w:cstheme="majorHAnsi"/>
          <w:color w:val="222222"/>
        </w:rPr>
      </w:pPr>
      <w:r w:rsidRPr="00FD5019">
        <w:rPr>
          <w:rFonts w:asciiTheme="majorHAnsi" w:eastAsia="Times New Roman" w:hAnsiTheme="majorHAnsi" w:cstheme="majorHAnsi"/>
          <w:color w:val="222222"/>
        </w:rPr>
        <w:t xml:space="preserve">Capacity Building Center for States: https://capacity.childwelfare.gov/states/ </w:t>
      </w:r>
    </w:p>
    <w:p w14:paraId="7BF289CC" w14:textId="77777777" w:rsidR="00FD5019" w:rsidRDefault="00FD5019" w:rsidP="00FD5019">
      <w:pPr>
        <w:pStyle w:val="ListParagraph"/>
        <w:numPr>
          <w:ilvl w:val="2"/>
          <w:numId w:val="5"/>
        </w:numPr>
        <w:rPr>
          <w:rFonts w:asciiTheme="majorHAnsi" w:eastAsia="Times New Roman" w:hAnsiTheme="majorHAnsi" w:cstheme="majorHAnsi"/>
          <w:color w:val="222222"/>
        </w:rPr>
      </w:pPr>
      <w:r w:rsidRPr="00FD5019">
        <w:rPr>
          <w:rFonts w:asciiTheme="majorHAnsi" w:eastAsia="Times New Roman" w:hAnsiTheme="majorHAnsi" w:cstheme="majorHAnsi"/>
          <w:color w:val="222222"/>
        </w:rPr>
        <w:t xml:space="preserve"> Liaison Jeremy Harvey </w:t>
      </w:r>
      <w:hyperlink r:id="rId7" w:history="1">
        <w:r w:rsidRPr="00CA14C2">
          <w:rPr>
            <w:rStyle w:val="Hyperlink"/>
            <w:rFonts w:asciiTheme="majorHAnsi" w:eastAsia="Times New Roman" w:hAnsiTheme="majorHAnsi" w:cstheme="majorHAnsi"/>
          </w:rPr>
          <w:t>jeremy.harvey@icf.com</w:t>
        </w:r>
      </w:hyperlink>
    </w:p>
    <w:p w14:paraId="5E0B1FAB" w14:textId="5C1DB4DF" w:rsidR="00FD5019" w:rsidRDefault="008F6850" w:rsidP="00FD5019">
      <w:pPr>
        <w:pStyle w:val="ListParagraph"/>
        <w:numPr>
          <w:ilvl w:val="2"/>
          <w:numId w:val="5"/>
        </w:numPr>
        <w:rPr>
          <w:rFonts w:asciiTheme="majorHAnsi" w:eastAsia="Times New Roman" w:hAnsiTheme="majorHAnsi" w:cstheme="majorHAnsi"/>
          <w:color w:val="222222"/>
        </w:rPr>
      </w:pPr>
      <w:hyperlink r:id="rId8" w:history="1">
        <w:r w:rsidR="00FD5019" w:rsidRPr="00CA14C2">
          <w:rPr>
            <w:rStyle w:val="Hyperlink"/>
            <w:rFonts w:asciiTheme="majorHAnsi" w:eastAsia="Times New Roman" w:hAnsiTheme="majorHAnsi" w:cstheme="majorHAnsi"/>
          </w:rPr>
          <w:t>https://dhhs.ne.gov/Grants%20and%20Contract%20Opportunity%20Docs/Infant%20Toddler%20Pantry%20project%204%2015%202021%20notice%20of%20opportunity.pdf</w:t>
        </w:r>
      </w:hyperlink>
    </w:p>
    <w:p w14:paraId="0E580D56" w14:textId="69037A84" w:rsidR="00FD5019" w:rsidRDefault="008F6850" w:rsidP="00FD5019">
      <w:pPr>
        <w:pStyle w:val="ListParagraph"/>
        <w:numPr>
          <w:ilvl w:val="0"/>
          <w:numId w:val="11"/>
        </w:numPr>
        <w:ind w:left="2250" w:hanging="450"/>
        <w:rPr>
          <w:rFonts w:asciiTheme="majorHAnsi" w:eastAsia="Times New Roman" w:hAnsiTheme="majorHAnsi" w:cstheme="majorHAnsi"/>
          <w:color w:val="222222"/>
        </w:rPr>
      </w:pPr>
      <w:hyperlink r:id="rId9" w:history="1">
        <w:r w:rsidR="00FD5019" w:rsidRPr="00CA14C2">
          <w:rPr>
            <w:rStyle w:val="Hyperlink"/>
            <w:rFonts w:asciiTheme="majorHAnsi" w:eastAsia="Times New Roman" w:hAnsiTheme="majorHAnsi" w:cstheme="majorHAnsi"/>
          </w:rPr>
          <w:t>https://cbexpress.acf.hhs.gov/index.cfm?event=website.viewArticles&amp;issueid=225&amp;sectionid=1&amp;articleid=5795</w:t>
        </w:r>
      </w:hyperlink>
      <w:r w:rsidR="00FD5019">
        <w:rPr>
          <w:rFonts w:asciiTheme="majorHAnsi" w:eastAsia="Times New Roman" w:hAnsiTheme="majorHAnsi" w:cstheme="majorHAnsi"/>
          <w:color w:val="222222"/>
        </w:rPr>
        <w:t xml:space="preserve"> </w:t>
      </w:r>
    </w:p>
    <w:p w14:paraId="236B18DF" w14:textId="5800D8EE" w:rsidR="008E661E" w:rsidRDefault="008E661E" w:rsidP="00FD5019">
      <w:pPr>
        <w:pStyle w:val="ListParagraph"/>
        <w:numPr>
          <w:ilvl w:val="0"/>
          <w:numId w:val="11"/>
        </w:numPr>
        <w:ind w:left="2250" w:hanging="450"/>
        <w:rPr>
          <w:rFonts w:asciiTheme="majorHAnsi" w:eastAsia="Times New Roman" w:hAnsiTheme="majorHAnsi" w:cstheme="majorHAnsi"/>
          <w:color w:val="222222"/>
        </w:rPr>
      </w:pPr>
      <w:r w:rsidRPr="00FD5019">
        <w:rPr>
          <w:rFonts w:asciiTheme="majorHAnsi" w:eastAsia="Times New Roman" w:hAnsiTheme="majorHAnsi" w:cstheme="majorHAnsi"/>
          <w:color w:val="222222"/>
        </w:rPr>
        <w:t>Mental Health infrastructure Project -- Kathy Karsting, Division of Public Health</w:t>
      </w:r>
    </w:p>
    <w:p w14:paraId="338F00A6" w14:textId="77777777" w:rsidR="00CE5200" w:rsidRPr="00FD5019" w:rsidRDefault="00CE5200" w:rsidP="00CE5200">
      <w:pPr>
        <w:pStyle w:val="ListParagraph"/>
        <w:ind w:left="2250"/>
        <w:rPr>
          <w:rFonts w:asciiTheme="majorHAnsi" w:eastAsia="Times New Roman" w:hAnsiTheme="majorHAnsi" w:cstheme="majorHAnsi"/>
          <w:color w:val="222222"/>
        </w:rPr>
      </w:pPr>
    </w:p>
    <w:p w14:paraId="1384CDAC" w14:textId="1002F7BA" w:rsidR="00FD5019" w:rsidRPr="00FD5019" w:rsidRDefault="00FD5019" w:rsidP="00FD5019">
      <w:pPr>
        <w:pStyle w:val="ListParagraph"/>
        <w:numPr>
          <w:ilvl w:val="0"/>
          <w:numId w:val="11"/>
        </w:numPr>
        <w:ind w:left="720"/>
        <w:rPr>
          <w:rFonts w:asciiTheme="majorHAnsi" w:eastAsia="Times New Roman" w:hAnsiTheme="majorHAnsi" w:cstheme="majorHAnsi"/>
          <w:color w:val="222222"/>
        </w:rPr>
      </w:pPr>
      <w:r w:rsidRPr="00FD5019">
        <w:rPr>
          <w:rFonts w:asciiTheme="majorHAnsi" w:eastAsia="Times New Roman" w:hAnsiTheme="majorHAnsi" w:cstheme="majorHAnsi"/>
          <w:color w:val="222222"/>
        </w:rPr>
        <w:t xml:space="preserve">Maternal Child Health Block Grant has allowed the opportunity to develop the Infant/Toddler Pantry.  Offers products such as basic infant/child needs: food, formula, </w:t>
      </w:r>
    </w:p>
    <w:p w14:paraId="5CE6638D" w14:textId="3C1B87EF" w:rsidR="00FD5019" w:rsidRDefault="008F6850" w:rsidP="00FD5019">
      <w:pPr>
        <w:pStyle w:val="ListParagraph"/>
        <w:numPr>
          <w:ilvl w:val="2"/>
          <w:numId w:val="12"/>
        </w:numPr>
        <w:ind w:left="1440"/>
        <w:rPr>
          <w:rFonts w:asciiTheme="majorHAnsi" w:eastAsia="Times New Roman" w:hAnsiTheme="majorHAnsi" w:cstheme="majorHAnsi"/>
          <w:color w:val="222222"/>
        </w:rPr>
      </w:pPr>
      <w:hyperlink r:id="rId10" w:history="1">
        <w:r w:rsidR="00FD5019" w:rsidRPr="00CA14C2">
          <w:rPr>
            <w:rStyle w:val="Hyperlink"/>
            <w:rFonts w:asciiTheme="majorHAnsi" w:eastAsia="Times New Roman" w:hAnsiTheme="majorHAnsi" w:cstheme="majorHAnsi"/>
          </w:rPr>
          <w:t>https://dhhs.ne.gov/Grants%20and%20Contract%20Opportunity%20Docs/Infant%20Toddler%20Pantry%20project%204%2015%202021%20notice%20of%20opportunity.pdf</w:t>
        </w:r>
      </w:hyperlink>
      <w:r w:rsidR="00FD5019">
        <w:rPr>
          <w:rFonts w:asciiTheme="majorHAnsi" w:eastAsia="Times New Roman" w:hAnsiTheme="majorHAnsi" w:cstheme="majorHAnsi"/>
          <w:color w:val="222222"/>
        </w:rPr>
        <w:t xml:space="preserve"> </w:t>
      </w:r>
    </w:p>
    <w:p w14:paraId="7707CEEF" w14:textId="45801835" w:rsidR="00FD5019" w:rsidRDefault="00FD5019" w:rsidP="00FD5019">
      <w:pPr>
        <w:pStyle w:val="ListParagraph"/>
        <w:numPr>
          <w:ilvl w:val="2"/>
          <w:numId w:val="12"/>
        </w:numPr>
        <w:ind w:left="1440"/>
        <w:rPr>
          <w:rFonts w:asciiTheme="majorHAnsi" w:eastAsia="Times New Roman" w:hAnsiTheme="majorHAnsi" w:cstheme="majorHAnsi"/>
          <w:color w:val="222222"/>
        </w:rPr>
      </w:pPr>
      <w:r>
        <w:rPr>
          <w:rFonts w:asciiTheme="majorHAnsi" w:eastAsia="Times New Roman" w:hAnsiTheme="majorHAnsi" w:cstheme="majorHAnsi"/>
          <w:color w:val="222222"/>
        </w:rPr>
        <w:t xml:space="preserve">The needs have been assessed and further funds have been allocated. </w:t>
      </w:r>
    </w:p>
    <w:p w14:paraId="5E2D8590" w14:textId="1F704A8D" w:rsidR="00FD5019" w:rsidRDefault="00FD5019" w:rsidP="00FD5019">
      <w:pPr>
        <w:pStyle w:val="ListParagraph"/>
        <w:numPr>
          <w:ilvl w:val="2"/>
          <w:numId w:val="12"/>
        </w:numPr>
        <w:ind w:left="1440"/>
        <w:rPr>
          <w:rFonts w:asciiTheme="majorHAnsi" w:eastAsia="Times New Roman" w:hAnsiTheme="majorHAnsi" w:cstheme="majorHAnsi"/>
          <w:color w:val="222222"/>
        </w:rPr>
      </w:pPr>
      <w:r>
        <w:rPr>
          <w:rFonts w:asciiTheme="majorHAnsi" w:eastAsia="Times New Roman" w:hAnsiTheme="majorHAnsi" w:cstheme="majorHAnsi"/>
          <w:color w:val="222222"/>
        </w:rPr>
        <w:t xml:space="preserve">The funds will be available until funds are done. It will be shared when that time comes. </w:t>
      </w:r>
    </w:p>
    <w:p w14:paraId="31E8BA25" w14:textId="08F2D211" w:rsidR="00FD5019" w:rsidRDefault="00FD5019" w:rsidP="00FD5019">
      <w:pPr>
        <w:pStyle w:val="ListParagraph"/>
        <w:numPr>
          <w:ilvl w:val="2"/>
          <w:numId w:val="12"/>
        </w:numPr>
        <w:ind w:left="1440"/>
        <w:rPr>
          <w:rFonts w:asciiTheme="majorHAnsi" w:eastAsia="Times New Roman" w:hAnsiTheme="majorHAnsi" w:cstheme="majorHAnsi"/>
          <w:color w:val="222222"/>
        </w:rPr>
      </w:pPr>
      <w:r>
        <w:rPr>
          <w:rFonts w:asciiTheme="majorHAnsi" w:eastAsia="Times New Roman" w:hAnsiTheme="majorHAnsi" w:cstheme="majorHAnsi"/>
          <w:color w:val="222222"/>
        </w:rPr>
        <w:t xml:space="preserve">Nebraska Children’s may also be able to develop solutions and opportunities to further the program as the federal funds expire. </w:t>
      </w:r>
    </w:p>
    <w:p w14:paraId="66717F76" w14:textId="65559CA3" w:rsidR="00FD5019" w:rsidRDefault="00FD5019" w:rsidP="00FD5019">
      <w:pPr>
        <w:pStyle w:val="ListParagraph"/>
        <w:numPr>
          <w:ilvl w:val="2"/>
          <w:numId w:val="12"/>
        </w:numPr>
        <w:ind w:left="1440"/>
        <w:rPr>
          <w:rFonts w:asciiTheme="majorHAnsi" w:eastAsia="Times New Roman" w:hAnsiTheme="majorHAnsi" w:cstheme="majorHAnsi"/>
          <w:color w:val="222222"/>
        </w:rPr>
      </w:pPr>
      <w:r>
        <w:rPr>
          <w:rFonts w:asciiTheme="majorHAnsi" w:eastAsia="Times New Roman" w:hAnsiTheme="majorHAnsi" w:cstheme="majorHAnsi"/>
          <w:color w:val="222222"/>
        </w:rPr>
        <w:t xml:space="preserve">There will be a list of sub awardees developed soon for communities to be aware of the locations where projects will be available. </w:t>
      </w:r>
    </w:p>
    <w:p w14:paraId="2066F527" w14:textId="2D6F323B" w:rsidR="001C6F5F" w:rsidRDefault="001C6F5F" w:rsidP="00FD5019">
      <w:pPr>
        <w:pStyle w:val="ListParagraph"/>
        <w:numPr>
          <w:ilvl w:val="2"/>
          <w:numId w:val="12"/>
        </w:numPr>
        <w:ind w:left="1440"/>
        <w:rPr>
          <w:rFonts w:asciiTheme="majorHAnsi" w:eastAsia="Times New Roman" w:hAnsiTheme="majorHAnsi" w:cstheme="majorHAnsi"/>
          <w:color w:val="222222"/>
        </w:rPr>
      </w:pPr>
      <w:r>
        <w:rPr>
          <w:rFonts w:asciiTheme="majorHAnsi" w:eastAsia="Times New Roman" w:hAnsiTheme="majorHAnsi" w:cstheme="majorHAnsi"/>
          <w:color w:val="222222"/>
        </w:rPr>
        <w:lastRenderedPageBreak/>
        <w:t>5-year period of priorities are routinely developed. In 2020 the priorities were identified as youth suicide, behavioral health in schools, and improving access to mental health.</w:t>
      </w:r>
    </w:p>
    <w:p w14:paraId="05B33337" w14:textId="0D38994E" w:rsidR="001C6F5F" w:rsidRDefault="001C6F5F" w:rsidP="001C6F5F">
      <w:pPr>
        <w:pStyle w:val="ListParagraph"/>
        <w:numPr>
          <w:ilvl w:val="3"/>
          <w:numId w:val="12"/>
        </w:numPr>
        <w:rPr>
          <w:rFonts w:asciiTheme="majorHAnsi" w:eastAsia="Times New Roman" w:hAnsiTheme="majorHAnsi" w:cstheme="majorHAnsi"/>
          <w:color w:val="222222"/>
        </w:rPr>
      </w:pPr>
      <w:r>
        <w:rPr>
          <w:rFonts w:asciiTheme="majorHAnsi" w:eastAsia="Times New Roman" w:hAnsiTheme="majorHAnsi" w:cstheme="majorHAnsi"/>
          <w:color w:val="222222"/>
        </w:rPr>
        <w:t xml:space="preserve">Title V grant has developed priorities to assist in workforce development as well as developing solutions in connecting individuals with mental health services. Community Health Workers to receive training on mental health awareness, addressing stigma, and mental health referrals. </w:t>
      </w:r>
    </w:p>
    <w:p w14:paraId="3DE500E1" w14:textId="271B8AC2" w:rsidR="001C6F5F" w:rsidRDefault="001C6F5F" w:rsidP="001C6F5F">
      <w:pPr>
        <w:pStyle w:val="ListParagraph"/>
        <w:numPr>
          <w:ilvl w:val="0"/>
          <w:numId w:val="5"/>
        </w:numPr>
        <w:ind w:left="2880"/>
        <w:rPr>
          <w:rFonts w:asciiTheme="majorHAnsi" w:eastAsia="Times New Roman" w:hAnsiTheme="majorHAnsi" w:cstheme="majorHAnsi"/>
          <w:color w:val="222222"/>
        </w:rPr>
      </w:pPr>
      <w:r w:rsidRPr="001C6F5F">
        <w:rPr>
          <w:rFonts w:asciiTheme="majorHAnsi" w:eastAsia="Times New Roman" w:hAnsiTheme="majorHAnsi" w:cstheme="majorHAnsi"/>
          <w:color w:val="222222"/>
        </w:rPr>
        <w:t>Also looking at working with Child welfare workers, probation, juvenile justice workers, and school health workers as well</w:t>
      </w:r>
      <w:r>
        <w:rPr>
          <w:rFonts w:asciiTheme="majorHAnsi" w:eastAsia="Times New Roman" w:hAnsiTheme="majorHAnsi" w:cstheme="majorHAnsi"/>
          <w:color w:val="222222"/>
        </w:rPr>
        <w:t xml:space="preserve">. Exploring train-the-trainer solutions for specific work force populations and regional behavioral health systems. </w:t>
      </w:r>
    </w:p>
    <w:p w14:paraId="66A705B2" w14:textId="40D7A27F" w:rsidR="001C6F5F" w:rsidRDefault="007D6E83" w:rsidP="007D6E83">
      <w:pPr>
        <w:pStyle w:val="ListParagraph"/>
        <w:numPr>
          <w:ilvl w:val="0"/>
          <w:numId w:val="13"/>
        </w:numPr>
        <w:ind w:left="1440"/>
        <w:rPr>
          <w:rFonts w:asciiTheme="majorHAnsi" w:eastAsia="Times New Roman" w:hAnsiTheme="majorHAnsi" w:cstheme="majorHAnsi"/>
          <w:color w:val="222222"/>
        </w:rPr>
      </w:pPr>
      <w:r>
        <w:rPr>
          <w:rFonts w:asciiTheme="majorHAnsi" w:eastAsia="Times New Roman" w:hAnsiTheme="majorHAnsi" w:cstheme="majorHAnsi"/>
          <w:color w:val="222222"/>
        </w:rPr>
        <w:t xml:space="preserve">There was an assessment done around how child and youth populations have been affected </w:t>
      </w:r>
      <w:r w:rsidR="00141CB8">
        <w:rPr>
          <w:rFonts w:asciiTheme="majorHAnsi" w:eastAsia="Times New Roman" w:hAnsiTheme="majorHAnsi" w:cstheme="majorHAnsi"/>
          <w:color w:val="222222"/>
        </w:rPr>
        <w:t>in regard to</w:t>
      </w:r>
      <w:r>
        <w:rPr>
          <w:rFonts w:asciiTheme="majorHAnsi" w:eastAsia="Times New Roman" w:hAnsiTheme="majorHAnsi" w:cstheme="majorHAnsi"/>
          <w:color w:val="222222"/>
        </w:rPr>
        <w:t xml:space="preserve"> mental health during the pandemic. </w:t>
      </w:r>
    </w:p>
    <w:p w14:paraId="1CDB4490" w14:textId="1A927931" w:rsidR="007D6E83" w:rsidRDefault="007D6E83" w:rsidP="007D6E83">
      <w:pPr>
        <w:pStyle w:val="ListParagraph"/>
        <w:numPr>
          <w:ilvl w:val="1"/>
          <w:numId w:val="13"/>
        </w:numPr>
        <w:rPr>
          <w:rFonts w:asciiTheme="majorHAnsi" w:eastAsia="Times New Roman" w:hAnsiTheme="majorHAnsi" w:cstheme="majorHAnsi"/>
          <w:color w:val="222222"/>
        </w:rPr>
      </w:pPr>
      <w:r w:rsidRPr="007D6E83">
        <w:rPr>
          <w:rFonts w:asciiTheme="majorHAnsi" w:eastAsia="Times New Roman" w:hAnsiTheme="majorHAnsi" w:cstheme="majorHAnsi"/>
          <w:color w:val="222222"/>
        </w:rPr>
        <w:t>See our Community Screening Survey on our NEP-MAP webpage:  www.dhhs.ne.gov/NEPMAP.  The report includes reflections on COVID effects on mental health and substance use.</w:t>
      </w:r>
    </w:p>
    <w:p w14:paraId="0974FAF3" w14:textId="77777777" w:rsidR="00141CB8" w:rsidRDefault="00141CB8" w:rsidP="007D6E83">
      <w:pPr>
        <w:pStyle w:val="ListParagraph"/>
        <w:numPr>
          <w:ilvl w:val="0"/>
          <w:numId w:val="13"/>
        </w:numPr>
        <w:ind w:left="1440"/>
        <w:rPr>
          <w:rFonts w:asciiTheme="majorHAnsi" w:eastAsia="Times New Roman" w:hAnsiTheme="majorHAnsi" w:cstheme="majorHAnsi"/>
          <w:color w:val="222222"/>
        </w:rPr>
      </w:pPr>
      <w:r w:rsidRPr="00141CB8">
        <w:rPr>
          <w:rFonts w:asciiTheme="majorHAnsi" w:eastAsia="Times New Roman" w:hAnsiTheme="majorHAnsi" w:cstheme="majorHAnsi"/>
          <w:color w:val="222222"/>
        </w:rPr>
        <w:t>We are trying to rise to the occasion of offering training in Spanish.  This has been named by the workgroup as a goal</w:t>
      </w:r>
      <w:r>
        <w:rPr>
          <w:rFonts w:asciiTheme="majorHAnsi" w:eastAsia="Times New Roman" w:hAnsiTheme="majorHAnsi" w:cstheme="majorHAnsi"/>
          <w:color w:val="222222"/>
        </w:rPr>
        <w:t xml:space="preserve">. </w:t>
      </w:r>
    </w:p>
    <w:p w14:paraId="215019C8" w14:textId="77777777" w:rsidR="00141CB8" w:rsidRDefault="00141CB8" w:rsidP="007D6E83">
      <w:pPr>
        <w:pStyle w:val="ListParagraph"/>
        <w:numPr>
          <w:ilvl w:val="0"/>
          <w:numId w:val="13"/>
        </w:numPr>
        <w:ind w:left="1440"/>
        <w:rPr>
          <w:rFonts w:asciiTheme="majorHAnsi" w:eastAsia="Times New Roman" w:hAnsiTheme="majorHAnsi" w:cstheme="majorHAnsi"/>
          <w:color w:val="222222"/>
        </w:rPr>
      </w:pPr>
      <w:r w:rsidRPr="00141CB8">
        <w:rPr>
          <w:rFonts w:asciiTheme="majorHAnsi" w:eastAsia="Times New Roman" w:hAnsiTheme="majorHAnsi" w:cstheme="majorHAnsi"/>
          <w:color w:val="222222"/>
        </w:rPr>
        <w:t xml:space="preserve">In terms of peer support, there is a recognized need for networking and professional association opportunities for NE CHW.  Hopefully something arising soon.  One of Title V's next steps is, working with CHW in the lead, forming a group to address funding and sustainability issues for the CHW workforce in NE.  See webpage for more info on CHW workforce development work: </w:t>
      </w:r>
      <w:hyperlink r:id="rId11" w:history="1">
        <w:r w:rsidRPr="00CA14C2">
          <w:rPr>
            <w:rStyle w:val="Hyperlink"/>
            <w:rFonts w:asciiTheme="majorHAnsi" w:eastAsia="Times New Roman" w:hAnsiTheme="majorHAnsi" w:cstheme="majorHAnsi"/>
          </w:rPr>
          <w:t>https://dhhs.ne.gov/Pages/MCASH-CHW.aspx</w:t>
        </w:r>
      </w:hyperlink>
      <w:r>
        <w:rPr>
          <w:rFonts w:asciiTheme="majorHAnsi" w:eastAsia="Times New Roman" w:hAnsiTheme="majorHAnsi" w:cstheme="majorHAnsi"/>
          <w:color w:val="222222"/>
        </w:rPr>
        <w:t xml:space="preserve"> </w:t>
      </w:r>
    </w:p>
    <w:p w14:paraId="472B8DB2" w14:textId="2AEA0088" w:rsidR="007D6E83" w:rsidRDefault="007D6E83" w:rsidP="007D6E83">
      <w:pPr>
        <w:pStyle w:val="ListParagraph"/>
        <w:numPr>
          <w:ilvl w:val="0"/>
          <w:numId w:val="13"/>
        </w:numPr>
        <w:ind w:left="1440"/>
        <w:rPr>
          <w:rFonts w:asciiTheme="majorHAnsi" w:eastAsia="Times New Roman" w:hAnsiTheme="majorHAnsi" w:cstheme="majorHAnsi"/>
          <w:color w:val="222222"/>
        </w:rPr>
      </w:pPr>
      <w:r>
        <w:rPr>
          <w:rFonts w:asciiTheme="majorHAnsi" w:eastAsia="Times New Roman" w:hAnsiTheme="majorHAnsi" w:cstheme="majorHAnsi"/>
          <w:color w:val="222222"/>
        </w:rPr>
        <w:t xml:space="preserve">For more information, contact Kathy: </w:t>
      </w:r>
      <w:hyperlink r:id="rId12" w:history="1">
        <w:r w:rsidRPr="00CA14C2">
          <w:rPr>
            <w:rStyle w:val="Hyperlink"/>
            <w:rFonts w:asciiTheme="majorHAnsi" w:eastAsia="Times New Roman" w:hAnsiTheme="majorHAnsi" w:cstheme="majorHAnsi"/>
          </w:rPr>
          <w:t>Kathy.karsting@nebraska.gov</w:t>
        </w:r>
      </w:hyperlink>
      <w:r>
        <w:rPr>
          <w:rFonts w:asciiTheme="majorHAnsi" w:eastAsia="Times New Roman" w:hAnsiTheme="majorHAnsi" w:cstheme="majorHAnsi"/>
          <w:color w:val="222222"/>
        </w:rPr>
        <w:t xml:space="preserve"> </w:t>
      </w:r>
    </w:p>
    <w:p w14:paraId="6E2336F9" w14:textId="77777777" w:rsidR="00CE5200" w:rsidRPr="001C6F5F" w:rsidRDefault="00CE5200" w:rsidP="00CE5200">
      <w:pPr>
        <w:pStyle w:val="ListParagraph"/>
        <w:ind w:left="1440"/>
        <w:rPr>
          <w:rFonts w:asciiTheme="majorHAnsi" w:eastAsia="Times New Roman" w:hAnsiTheme="majorHAnsi" w:cstheme="majorHAnsi"/>
          <w:color w:val="222222"/>
        </w:rPr>
      </w:pPr>
    </w:p>
    <w:p w14:paraId="5EA5F907" w14:textId="64FC35BA" w:rsidR="008E661E" w:rsidRDefault="008E661E" w:rsidP="00CE04A2">
      <w:pPr>
        <w:pStyle w:val="ListParagraph"/>
        <w:numPr>
          <w:ilvl w:val="0"/>
          <w:numId w:val="5"/>
        </w:numPr>
        <w:rPr>
          <w:rFonts w:asciiTheme="majorHAnsi" w:eastAsia="Times New Roman" w:hAnsiTheme="majorHAnsi" w:cstheme="majorHAnsi"/>
          <w:color w:val="222222"/>
        </w:rPr>
      </w:pPr>
      <w:r w:rsidRPr="001C6F5F">
        <w:rPr>
          <w:rFonts w:asciiTheme="majorHAnsi" w:eastAsia="Times New Roman" w:hAnsiTheme="majorHAnsi" w:cstheme="majorHAnsi"/>
          <w:color w:val="222222"/>
        </w:rPr>
        <w:t>Mental and Behavioral Health and Wellness – Sheri Dawson, Division of Behavioral Health</w:t>
      </w:r>
    </w:p>
    <w:p w14:paraId="3AA605CD" w14:textId="6997CE26" w:rsidR="007D6E83" w:rsidRDefault="007D6E83" w:rsidP="007D6E83">
      <w:pPr>
        <w:pStyle w:val="ListParagraph"/>
        <w:numPr>
          <w:ilvl w:val="1"/>
          <w:numId w:val="5"/>
        </w:numPr>
        <w:rPr>
          <w:rFonts w:asciiTheme="majorHAnsi" w:eastAsia="Times New Roman" w:hAnsiTheme="majorHAnsi" w:cstheme="majorHAnsi"/>
          <w:color w:val="222222"/>
        </w:rPr>
      </w:pPr>
      <w:r>
        <w:rPr>
          <w:rFonts w:asciiTheme="majorHAnsi" w:eastAsia="Times New Roman" w:hAnsiTheme="majorHAnsi" w:cstheme="majorHAnsi"/>
          <w:color w:val="222222"/>
        </w:rPr>
        <w:t xml:space="preserve">Connect with Sheri to share more about the impact and need you are seeing in your communities. </w:t>
      </w:r>
    </w:p>
    <w:p w14:paraId="7FCC7CD7" w14:textId="3118AC30" w:rsidR="007D6E83" w:rsidRDefault="007D6E83" w:rsidP="007D6E83">
      <w:pPr>
        <w:pStyle w:val="ListParagraph"/>
        <w:numPr>
          <w:ilvl w:val="1"/>
          <w:numId w:val="5"/>
        </w:numPr>
        <w:rPr>
          <w:rFonts w:asciiTheme="majorHAnsi" w:eastAsia="Times New Roman" w:hAnsiTheme="majorHAnsi" w:cstheme="majorHAnsi"/>
          <w:color w:val="222222"/>
        </w:rPr>
      </w:pPr>
      <w:r>
        <w:rPr>
          <w:rFonts w:asciiTheme="majorHAnsi" w:eastAsia="Times New Roman" w:hAnsiTheme="majorHAnsi" w:cstheme="majorHAnsi"/>
          <w:color w:val="222222"/>
        </w:rPr>
        <w:t xml:space="preserve">From the disaster recovery health data that because individuals are working so hard to address the </w:t>
      </w:r>
      <w:r w:rsidR="00141CB8">
        <w:rPr>
          <w:rFonts w:asciiTheme="majorHAnsi" w:eastAsia="Times New Roman" w:hAnsiTheme="majorHAnsi" w:cstheme="majorHAnsi"/>
          <w:color w:val="222222"/>
        </w:rPr>
        <w:t>day-to-day</w:t>
      </w:r>
      <w:r>
        <w:rPr>
          <w:rFonts w:asciiTheme="majorHAnsi" w:eastAsia="Times New Roman" w:hAnsiTheme="majorHAnsi" w:cstheme="majorHAnsi"/>
          <w:color w:val="222222"/>
        </w:rPr>
        <w:t xml:space="preserve"> </w:t>
      </w:r>
      <w:r w:rsidR="00141CB8">
        <w:rPr>
          <w:rFonts w:asciiTheme="majorHAnsi" w:eastAsia="Times New Roman" w:hAnsiTheme="majorHAnsi" w:cstheme="majorHAnsi"/>
          <w:color w:val="222222"/>
        </w:rPr>
        <w:t>needs,</w:t>
      </w:r>
      <w:r>
        <w:rPr>
          <w:rFonts w:asciiTheme="majorHAnsi" w:eastAsia="Times New Roman" w:hAnsiTheme="majorHAnsi" w:cstheme="majorHAnsi"/>
          <w:color w:val="222222"/>
        </w:rPr>
        <w:t xml:space="preserve"> they may not experience signs or challenges for 12-18 months after the pandemic or change occurs. We should be aware and anticipate the needs that could be coming to the services system. 65-75% of individuals that presented during this study that they were being treated for their illness increased. </w:t>
      </w:r>
    </w:p>
    <w:p w14:paraId="6158A0BE" w14:textId="300194AD" w:rsidR="007D6E83" w:rsidRDefault="00141CB8" w:rsidP="007D6E83">
      <w:pPr>
        <w:pStyle w:val="ListParagraph"/>
        <w:numPr>
          <w:ilvl w:val="1"/>
          <w:numId w:val="5"/>
        </w:numPr>
        <w:rPr>
          <w:rFonts w:asciiTheme="majorHAnsi" w:eastAsia="Times New Roman" w:hAnsiTheme="majorHAnsi" w:cstheme="majorHAnsi"/>
          <w:color w:val="222222"/>
        </w:rPr>
      </w:pPr>
      <w:r>
        <w:rPr>
          <w:rFonts w:asciiTheme="majorHAnsi" w:eastAsia="Times New Roman" w:hAnsiTheme="majorHAnsi" w:cstheme="majorHAnsi"/>
          <w:color w:val="222222"/>
        </w:rPr>
        <w:t>Opioid</w:t>
      </w:r>
      <w:r w:rsidR="007D6E83">
        <w:rPr>
          <w:rFonts w:asciiTheme="majorHAnsi" w:eastAsia="Times New Roman" w:hAnsiTheme="majorHAnsi" w:cstheme="majorHAnsi"/>
          <w:color w:val="222222"/>
        </w:rPr>
        <w:t xml:space="preserve"> settlement coming to Nebraska: LB1124 Recovery Fund. 2.4 million came to Nebraska and 20 million more coming to Nebraska. There is a workgroup identifying at prevention, treatment, and recovery as well as needs and gaps. Will also look at capacity building and sustainability.</w:t>
      </w:r>
    </w:p>
    <w:p w14:paraId="241B4C1D" w14:textId="38BF686D" w:rsidR="007D6E83" w:rsidRDefault="007D6E83" w:rsidP="007D6E83">
      <w:pPr>
        <w:pStyle w:val="ListParagraph"/>
        <w:numPr>
          <w:ilvl w:val="1"/>
          <w:numId w:val="5"/>
        </w:numPr>
        <w:rPr>
          <w:rFonts w:asciiTheme="majorHAnsi" w:eastAsia="Times New Roman" w:hAnsiTheme="majorHAnsi" w:cstheme="majorHAnsi"/>
          <w:color w:val="222222"/>
        </w:rPr>
      </w:pPr>
      <w:r>
        <w:rPr>
          <w:rFonts w:asciiTheme="majorHAnsi" w:eastAsia="Times New Roman" w:hAnsiTheme="majorHAnsi" w:cstheme="majorHAnsi"/>
          <w:color w:val="222222"/>
        </w:rPr>
        <w:t xml:space="preserve">Suicide Prevention Lifeline is being developed in the near future 9-8-8 will serve as mental and behavioral health emergency responses. Will serve similarly to 9-1-1. Hope to be up and running by June 2022. Stakeholder meetings will be monthly and will also work with local groups to grow crisis response systems. </w:t>
      </w:r>
    </w:p>
    <w:p w14:paraId="2215F2F1" w14:textId="156AA819" w:rsidR="007D6E83" w:rsidRDefault="007D6E83" w:rsidP="007D6E83">
      <w:pPr>
        <w:pStyle w:val="ListParagraph"/>
        <w:numPr>
          <w:ilvl w:val="1"/>
          <w:numId w:val="5"/>
        </w:numPr>
        <w:rPr>
          <w:rFonts w:asciiTheme="majorHAnsi" w:eastAsia="Times New Roman" w:hAnsiTheme="majorHAnsi" w:cstheme="majorHAnsi"/>
          <w:color w:val="222222"/>
        </w:rPr>
      </w:pPr>
      <w:r>
        <w:rPr>
          <w:rFonts w:asciiTheme="majorHAnsi" w:eastAsia="Times New Roman" w:hAnsiTheme="majorHAnsi" w:cstheme="majorHAnsi"/>
          <w:color w:val="222222"/>
        </w:rPr>
        <w:lastRenderedPageBreak/>
        <w:t xml:space="preserve">Marketing campaign will be rolling out- slogan is Nebraska Needs You. </w:t>
      </w:r>
    </w:p>
    <w:p w14:paraId="37BF7E4E" w14:textId="2BB50B4D" w:rsidR="007D6E83" w:rsidRDefault="007D6E83" w:rsidP="007D6E83">
      <w:pPr>
        <w:pStyle w:val="ListParagraph"/>
        <w:numPr>
          <w:ilvl w:val="1"/>
          <w:numId w:val="5"/>
        </w:numPr>
        <w:rPr>
          <w:rFonts w:asciiTheme="majorHAnsi" w:eastAsia="Times New Roman" w:hAnsiTheme="majorHAnsi" w:cstheme="majorHAnsi"/>
          <w:color w:val="222222"/>
        </w:rPr>
      </w:pPr>
      <w:r>
        <w:rPr>
          <w:rFonts w:asciiTheme="majorHAnsi" w:eastAsia="Times New Roman" w:hAnsiTheme="majorHAnsi" w:cstheme="majorHAnsi"/>
          <w:color w:val="222222"/>
        </w:rPr>
        <w:t xml:space="preserve">Behavioral Health Strategic Plan will also be rolling out. Opportunity will be available in how to better connect in communities, meet people where they are at. </w:t>
      </w:r>
      <w:r w:rsidR="00141CB8">
        <w:rPr>
          <w:rFonts w:asciiTheme="majorHAnsi" w:eastAsia="Times New Roman" w:hAnsiTheme="majorHAnsi" w:cstheme="majorHAnsi"/>
          <w:color w:val="222222"/>
        </w:rPr>
        <w:t xml:space="preserve">Will be working to innovative, equitable access to services. </w:t>
      </w:r>
    </w:p>
    <w:p w14:paraId="5B7F546D" w14:textId="77C8E0C8" w:rsidR="00141CB8" w:rsidRDefault="00141CB8" w:rsidP="007D6E83">
      <w:pPr>
        <w:pStyle w:val="ListParagraph"/>
        <w:numPr>
          <w:ilvl w:val="1"/>
          <w:numId w:val="5"/>
        </w:numPr>
        <w:rPr>
          <w:rFonts w:asciiTheme="majorHAnsi" w:eastAsia="Times New Roman" w:hAnsiTheme="majorHAnsi" w:cstheme="majorHAnsi"/>
          <w:color w:val="222222"/>
        </w:rPr>
      </w:pPr>
      <w:r>
        <w:rPr>
          <w:rFonts w:asciiTheme="majorHAnsi" w:eastAsia="Times New Roman" w:hAnsiTheme="majorHAnsi" w:cstheme="majorHAnsi"/>
          <w:color w:val="222222"/>
        </w:rPr>
        <w:t xml:space="preserve">Peer support is critical in understanding true needs and challenges. There is peer support and lived experience that is incorporated. </w:t>
      </w:r>
    </w:p>
    <w:p w14:paraId="70644C45" w14:textId="10AD50B3" w:rsidR="00141CB8" w:rsidRDefault="00134D8D" w:rsidP="007D6E83">
      <w:pPr>
        <w:pStyle w:val="ListParagraph"/>
        <w:numPr>
          <w:ilvl w:val="1"/>
          <w:numId w:val="5"/>
        </w:numPr>
        <w:rPr>
          <w:rFonts w:asciiTheme="majorHAnsi" w:eastAsia="Times New Roman" w:hAnsiTheme="majorHAnsi" w:cstheme="majorHAnsi"/>
          <w:color w:val="222222"/>
        </w:rPr>
      </w:pPr>
      <w:r>
        <w:rPr>
          <w:rFonts w:asciiTheme="majorHAnsi" w:eastAsia="Times New Roman" w:hAnsiTheme="majorHAnsi" w:cstheme="majorHAnsi"/>
          <w:color w:val="222222"/>
        </w:rPr>
        <w:t>Also,</w:t>
      </w:r>
      <w:r w:rsidR="00141CB8">
        <w:rPr>
          <w:rFonts w:asciiTheme="majorHAnsi" w:eastAsia="Times New Roman" w:hAnsiTheme="majorHAnsi" w:cstheme="majorHAnsi"/>
          <w:color w:val="222222"/>
        </w:rPr>
        <w:t xml:space="preserve"> the availability of language is highlighted and with that there are over 100 languages that have been incorporated into the suicide prevention hotline. </w:t>
      </w:r>
    </w:p>
    <w:p w14:paraId="77C71672" w14:textId="146DBBF2" w:rsidR="00141CB8" w:rsidRDefault="00141CB8" w:rsidP="00CE5200">
      <w:pPr>
        <w:pStyle w:val="ListParagraph"/>
        <w:numPr>
          <w:ilvl w:val="1"/>
          <w:numId w:val="5"/>
        </w:numPr>
        <w:rPr>
          <w:rFonts w:asciiTheme="majorHAnsi" w:eastAsia="Times New Roman" w:hAnsiTheme="majorHAnsi" w:cstheme="majorHAnsi"/>
          <w:color w:val="222222"/>
        </w:rPr>
      </w:pPr>
      <w:r w:rsidRPr="00141CB8">
        <w:rPr>
          <w:rFonts w:asciiTheme="majorHAnsi" w:eastAsia="Times New Roman" w:hAnsiTheme="majorHAnsi" w:cstheme="majorHAnsi"/>
          <w:color w:val="222222"/>
        </w:rPr>
        <w:t xml:space="preserve">Would be interested in community events and clinics to partner and offer easier access. </w:t>
      </w:r>
    </w:p>
    <w:p w14:paraId="50CFEE2F" w14:textId="77777777" w:rsidR="00CE5200" w:rsidRDefault="00CE5200" w:rsidP="00CE5200">
      <w:pPr>
        <w:pStyle w:val="ListParagraph"/>
        <w:rPr>
          <w:rFonts w:asciiTheme="majorHAnsi" w:eastAsia="Times New Roman" w:hAnsiTheme="majorHAnsi" w:cstheme="majorHAnsi"/>
          <w:color w:val="222222"/>
        </w:rPr>
      </w:pPr>
    </w:p>
    <w:p w14:paraId="1CB1389F" w14:textId="77777777" w:rsidR="00141CB8" w:rsidRDefault="008E661E" w:rsidP="00466857">
      <w:pPr>
        <w:pStyle w:val="ListParagraph"/>
        <w:numPr>
          <w:ilvl w:val="0"/>
          <w:numId w:val="5"/>
        </w:numPr>
        <w:rPr>
          <w:rFonts w:asciiTheme="majorHAnsi" w:eastAsia="Times New Roman" w:hAnsiTheme="majorHAnsi" w:cstheme="majorHAnsi"/>
          <w:color w:val="222222"/>
        </w:rPr>
      </w:pPr>
      <w:r w:rsidRPr="00141CB8">
        <w:rPr>
          <w:rFonts w:asciiTheme="majorHAnsi" w:eastAsia="Times New Roman" w:hAnsiTheme="majorHAnsi" w:cstheme="majorHAnsi"/>
          <w:color w:val="222222"/>
        </w:rPr>
        <w:t xml:space="preserve">Support in Your Communities from CSN – Laurie Ponce, Chris Jones </w:t>
      </w:r>
    </w:p>
    <w:p w14:paraId="0C4234CB" w14:textId="77777777" w:rsidR="00141CB8" w:rsidRDefault="008E661E" w:rsidP="00141CB8">
      <w:pPr>
        <w:pStyle w:val="ListParagraph"/>
        <w:numPr>
          <w:ilvl w:val="1"/>
          <w:numId w:val="5"/>
        </w:numPr>
        <w:rPr>
          <w:rFonts w:asciiTheme="majorHAnsi" w:eastAsia="Times New Roman" w:hAnsiTheme="majorHAnsi" w:cstheme="majorHAnsi"/>
          <w:color w:val="222222"/>
        </w:rPr>
      </w:pPr>
      <w:r w:rsidRPr="00141CB8">
        <w:rPr>
          <w:rFonts w:asciiTheme="majorHAnsi" w:eastAsia="Times New Roman" w:hAnsiTheme="majorHAnsi" w:cstheme="majorHAnsi"/>
          <w:color w:val="222222"/>
        </w:rPr>
        <w:t> </w:t>
      </w:r>
      <w:r w:rsidR="00141CB8">
        <w:rPr>
          <w:rFonts w:asciiTheme="majorHAnsi" w:eastAsia="Times New Roman" w:hAnsiTheme="majorHAnsi" w:cstheme="majorHAnsi"/>
          <w:color w:val="222222"/>
        </w:rPr>
        <w:t xml:space="preserve">Crucial for collaboratives to share their voice with their senators. </w:t>
      </w:r>
    </w:p>
    <w:p w14:paraId="641D85A8" w14:textId="77777777" w:rsidR="00141CB8" w:rsidRDefault="00141CB8" w:rsidP="00141CB8">
      <w:pPr>
        <w:pStyle w:val="ListParagraph"/>
        <w:numPr>
          <w:ilvl w:val="1"/>
          <w:numId w:val="5"/>
        </w:numPr>
        <w:rPr>
          <w:rFonts w:asciiTheme="majorHAnsi" w:eastAsia="Times New Roman" w:hAnsiTheme="majorHAnsi" w:cstheme="majorHAnsi"/>
          <w:color w:val="222222"/>
        </w:rPr>
      </w:pPr>
      <w:r>
        <w:rPr>
          <w:rFonts w:asciiTheme="majorHAnsi" w:eastAsia="Times New Roman" w:hAnsiTheme="majorHAnsi" w:cstheme="majorHAnsi"/>
          <w:color w:val="222222"/>
        </w:rPr>
        <w:t xml:space="preserve">The coalition will be reaching out to collaboratives in interest in engaging with senators. How to facilitate that communication and how the Coalition can help. </w:t>
      </w:r>
    </w:p>
    <w:p w14:paraId="762007C6" w14:textId="77777777" w:rsidR="00CE5200" w:rsidRDefault="00141CB8" w:rsidP="00CE5200">
      <w:pPr>
        <w:pStyle w:val="ListParagraph"/>
        <w:numPr>
          <w:ilvl w:val="1"/>
          <w:numId w:val="5"/>
        </w:numPr>
        <w:rPr>
          <w:rFonts w:asciiTheme="majorHAnsi" w:eastAsia="Times New Roman" w:hAnsiTheme="majorHAnsi" w:cstheme="majorHAnsi"/>
          <w:color w:val="222222"/>
        </w:rPr>
      </w:pPr>
      <w:r>
        <w:rPr>
          <w:rFonts w:asciiTheme="majorHAnsi" w:eastAsia="Times New Roman" w:hAnsiTheme="majorHAnsi" w:cstheme="majorHAnsi"/>
          <w:color w:val="222222"/>
        </w:rPr>
        <w:t>LB108 SNAP expansion. Last night a bill to expand childcare assistance, SNAP, and LIHEAP</w:t>
      </w:r>
      <w:r w:rsidR="00CE5200">
        <w:rPr>
          <w:rFonts w:asciiTheme="majorHAnsi" w:eastAsia="Times New Roman" w:hAnsiTheme="majorHAnsi" w:cstheme="majorHAnsi"/>
          <w:color w:val="222222"/>
        </w:rPr>
        <w:t xml:space="preserve"> (LB 306)</w:t>
      </w:r>
      <w:r w:rsidRPr="00CE5200">
        <w:rPr>
          <w:rFonts w:asciiTheme="majorHAnsi" w:eastAsia="Times New Roman" w:hAnsiTheme="majorHAnsi" w:cstheme="majorHAnsi"/>
          <w:color w:val="222222"/>
        </w:rPr>
        <w:t xml:space="preserve"> has advanced! There are vetoes expected and furthermore exasperates the need to connect with senators on the needs communities are seeing. </w:t>
      </w:r>
    </w:p>
    <w:p w14:paraId="68A230C1" w14:textId="691CF277" w:rsidR="00CE5200" w:rsidRPr="00CE5200" w:rsidRDefault="00CE5200" w:rsidP="00CE5200">
      <w:pPr>
        <w:pStyle w:val="ListParagraph"/>
        <w:numPr>
          <w:ilvl w:val="1"/>
          <w:numId w:val="5"/>
        </w:numPr>
        <w:rPr>
          <w:rFonts w:asciiTheme="majorHAnsi" w:eastAsia="Times New Roman" w:hAnsiTheme="majorHAnsi" w:cstheme="majorHAnsi"/>
          <w:color w:val="222222"/>
        </w:rPr>
      </w:pPr>
      <w:r>
        <w:rPr>
          <w:rFonts w:asciiTheme="majorHAnsi" w:eastAsia="Times New Roman" w:hAnsiTheme="majorHAnsi" w:cstheme="majorHAnsi"/>
          <w:color w:val="222222"/>
        </w:rPr>
        <w:t>LB320 Landlord Tenant Act also advancing in protecting tenant rights and protections.</w:t>
      </w:r>
    </w:p>
    <w:p w14:paraId="204F6F77" w14:textId="15C70C04" w:rsidR="008E661E" w:rsidRPr="00141CB8" w:rsidRDefault="00141CB8" w:rsidP="00141CB8">
      <w:pPr>
        <w:pStyle w:val="ListParagraph"/>
        <w:numPr>
          <w:ilvl w:val="1"/>
          <w:numId w:val="5"/>
        </w:numPr>
        <w:rPr>
          <w:rFonts w:asciiTheme="majorHAnsi" w:eastAsia="Times New Roman" w:hAnsiTheme="majorHAnsi" w:cstheme="majorHAnsi"/>
          <w:color w:val="222222"/>
        </w:rPr>
      </w:pPr>
      <w:r>
        <w:rPr>
          <w:rFonts w:asciiTheme="majorHAnsi" w:eastAsia="Times New Roman" w:hAnsiTheme="majorHAnsi" w:cstheme="majorHAnsi"/>
          <w:color w:val="222222"/>
        </w:rPr>
        <w:t>Chris Jones with NCHS</w:t>
      </w:r>
      <w:r w:rsidR="00CE5200">
        <w:rPr>
          <w:rFonts w:asciiTheme="majorHAnsi" w:eastAsia="Times New Roman" w:hAnsiTheme="majorHAnsi" w:cstheme="majorHAnsi"/>
          <w:color w:val="222222"/>
        </w:rPr>
        <w:t xml:space="preserve"> (Douglas County Collaborative)</w:t>
      </w:r>
      <w:r>
        <w:rPr>
          <w:rFonts w:asciiTheme="majorHAnsi" w:eastAsia="Times New Roman" w:hAnsiTheme="majorHAnsi" w:cstheme="majorHAnsi"/>
          <w:color w:val="222222"/>
        </w:rPr>
        <w:t xml:space="preserve"> offered insight into why and how she involves herself in policy work. Shared the importance of committees/workgroups to identify bills and </w:t>
      </w:r>
      <w:r w:rsidR="00CE5200">
        <w:rPr>
          <w:rFonts w:asciiTheme="majorHAnsi" w:eastAsia="Times New Roman" w:hAnsiTheme="majorHAnsi" w:cstheme="majorHAnsi"/>
          <w:color w:val="222222"/>
        </w:rPr>
        <w:t>legislation that correlates with the work and that would benefits families and children. The group has recently took on working with commissioners with the Families First Prevention Act and this can best serve families and children.</w:t>
      </w:r>
    </w:p>
    <w:p w14:paraId="274D7FBD" w14:textId="50F91150" w:rsidR="008E661E" w:rsidRPr="008E661E" w:rsidRDefault="008E661E" w:rsidP="008E661E">
      <w:pPr>
        <w:rPr>
          <w:rFonts w:asciiTheme="majorHAnsi" w:eastAsia="Times New Roman" w:hAnsiTheme="majorHAnsi" w:cstheme="majorHAnsi"/>
          <w:color w:val="222222"/>
        </w:rPr>
      </w:pPr>
      <w:r w:rsidRPr="008E661E">
        <w:rPr>
          <w:rFonts w:asciiTheme="majorHAnsi" w:eastAsia="Times New Roman" w:hAnsiTheme="majorHAnsi" w:cstheme="majorHAnsi"/>
          <w:color w:val="222222"/>
        </w:rPr>
        <w:t>  </w:t>
      </w:r>
    </w:p>
    <w:p w14:paraId="45CCF050" w14:textId="77777777" w:rsidR="008E661E" w:rsidRPr="008E661E" w:rsidRDefault="008E661E" w:rsidP="008E661E">
      <w:pPr>
        <w:rPr>
          <w:rFonts w:asciiTheme="majorHAnsi" w:eastAsia="Times New Roman" w:hAnsiTheme="majorHAnsi" w:cstheme="majorHAnsi"/>
          <w:color w:val="222222"/>
        </w:rPr>
      </w:pPr>
      <w:r w:rsidRPr="008E661E">
        <w:rPr>
          <w:rFonts w:asciiTheme="majorHAnsi" w:eastAsia="Times New Roman" w:hAnsiTheme="majorHAnsi" w:cstheme="majorHAnsi"/>
          <w:color w:val="222222"/>
        </w:rPr>
        <w:t>Small Group Playbook Priority Conversations (20 mins)</w:t>
      </w:r>
    </w:p>
    <w:p w14:paraId="22597958" w14:textId="56033DD8" w:rsidR="008E661E" w:rsidRPr="008E661E" w:rsidRDefault="008E661E" w:rsidP="008E661E">
      <w:pPr>
        <w:pStyle w:val="ListParagraph"/>
        <w:numPr>
          <w:ilvl w:val="0"/>
          <w:numId w:val="8"/>
        </w:numPr>
        <w:rPr>
          <w:rFonts w:asciiTheme="majorHAnsi" w:eastAsia="Times New Roman" w:hAnsiTheme="majorHAnsi" w:cstheme="majorHAnsi"/>
          <w:color w:val="222222"/>
        </w:rPr>
      </w:pPr>
      <w:r w:rsidRPr="008E661E">
        <w:rPr>
          <w:rFonts w:asciiTheme="majorHAnsi" w:eastAsia="Times New Roman" w:hAnsiTheme="majorHAnsi" w:cstheme="majorHAnsi"/>
          <w:color w:val="222222"/>
        </w:rPr>
        <w:t>Break Out Session De-Brief</w:t>
      </w:r>
      <w:r w:rsidR="00134D8D">
        <w:rPr>
          <w:rFonts w:asciiTheme="majorHAnsi" w:eastAsia="Times New Roman" w:hAnsiTheme="majorHAnsi" w:cstheme="majorHAnsi"/>
          <w:color w:val="222222"/>
        </w:rPr>
        <w:t xml:space="preserve"> (Group 5)</w:t>
      </w:r>
    </w:p>
    <w:p w14:paraId="3A0B3C26" w14:textId="60480E72" w:rsidR="008E661E" w:rsidRDefault="008E661E" w:rsidP="008E661E">
      <w:pPr>
        <w:pStyle w:val="ListParagraph"/>
        <w:numPr>
          <w:ilvl w:val="1"/>
          <w:numId w:val="8"/>
        </w:numPr>
        <w:rPr>
          <w:rFonts w:asciiTheme="majorHAnsi" w:eastAsia="Times New Roman" w:hAnsiTheme="majorHAnsi" w:cstheme="majorHAnsi"/>
          <w:color w:val="222222"/>
        </w:rPr>
      </w:pPr>
      <w:r w:rsidRPr="008E661E">
        <w:rPr>
          <w:rFonts w:asciiTheme="majorHAnsi" w:eastAsia="Times New Roman" w:hAnsiTheme="majorHAnsi" w:cstheme="majorHAnsi"/>
          <w:color w:val="222222"/>
        </w:rPr>
        <w:t>What did you take away from this conversation as most important? What was missing from the large group conversation?</w:t>
      </w:r>
    </w:p>
    <w:p w14:paraId="475F197C" w14:textId="504E6E71" w:rsidR="00CE5200" w:rsidRDefault="00CE5200" w:rsidP="00CE5200">
      <w:pPr>
        <w:pStyle w:val="ListParagraph"/>
        <w:numPr>
          <w:ilvl w:val="2"/>
          <w:numId w:val="8"/>
        </w:numPr>
        <w:rPr>
          <w:rFonts w:asciiTheme="majorHAnsi" w:eastAsia="Times New Roman" w:hAnsiTheme="majorHAnsi" w:cstheme="majorHAnsi"/>
          <w:color w:val="222222"/>
        </w:rPr>
      </w:pPr>
      <w:r>
        <w:rPr>
          <w:rFonts w:asciiTheme="majorHAnsi" w:eastAsia="Times New Roman" w:hAnsiTheme="majorHAnsi" w:cstheme="majorHAnsi"/>
          <w:color w:val="222222"/>
        </w:rPr>
        <w:t xml:space="preserve">Nice to know that the continued support is there. Makes it feel like communities aren’t alone. Time constraints limit the availability to ask questions as individuals take in all the information. </w:t>
      </w:r>
    </w:p>
    <w:p w14:paraId="6BEFCD59" w14:textId="1837BF16" w:rsidR="00CE5200" w:rsidRDefault="00CE5200" w:rsidP="00CE5200">
      <w:pPr>
        <w:pStyle w:val="ListParagraph"/>
        <w:numPr>
          <w:ilvl w:val="2"/>
          <w:numId w:val="8"/>
        </w:numPr>
        <w:rPr>
          <w:rFonts w:asciiTheme="majorHAnsi" w:eastAsia="Times New Roman" w:hAnsiTheme="majorHAnsi" w:cstheme="majorHAnsi"/>
          <w:color w:val="222222"/>
        </w:rPr>
      </w:pPr>
      <w:r>
        <w:rPr>
          <w:rFonts w:asciiTheme="majorHAnsi" w:eastAsia="Times New Roman" w:hAnsiTheme="majorHAnsi" w:cstheme="majorHAnsi"/>
          <w:color w:val="222222"/>
        </w:rPr>
        <w:t xml:space="preserve">Collaboration efforts are seen! Great to see, and exciting, to see the collaboration and like-minded work moving forward. </w:t>
      </w:r>
    </w:p>
    <w:p w14:paraId="6A4A4E5B" w14:textId="74EFDAD2" w:rsidR="00CE5200" w:rsidRDefault="00CE5200" w:rsidP="00CE5200">
      <w:pPr>
        <w:pStyle w:val="ListParagraph"/>
        <w:numPr>
          <w:ilvl w:val="2"/>
          <w:numId w:val="8"/>
        </w:numPr>
        <w:rPr>
          <w:rFonts w:asciiTheme="majorHAnsi" w:eastAsia="Times New Roman" w:hAnsiTheme="majorHAnsi" w:cstheme="majorHAnsi"/>
          <w:color w:val="222222"/>
        </w:rPr>
      </w:pPr>
      <w:r>
        <w:rPr>
          <w:rFonts w:asciiTheme="majorHAnsi" w:eastAsia="Times New Roman" w:hAnsiTheme="majorHAnsi" w:cstheme="majorHAnsi"/>
          <w:color w:val="222222"/>
        </w:rPr>
        <w:t>Mental health work and suggested work opportunities have affirmed communities already doing work are doing</w:t>
      </w:r>
      <w:r w:rsidR="00CE5179">
        <w:rPr>
          <w:rFonts w:asciiTheme="majorHAnsi" w:eastAsia="Times New Roman" w:hAnsiTheme="majorHAnsi" w:cstheme="majorHAnsi"/>
          <w:color w:val="222222"/>
        </w:rPr>
        <w:t xml:space="preserve"> well and motivates them to continue the work. </w:t>
      </w:r>
    </w:p>
    <w:p w14:paraId="73B3B97A" w14:textId="3F15771E" w:rsidR="00CE5200" w:rsidRDefault="00CE5200" w:rsidP="00CE5200">
      <w:pPr>
        <w:pStyle w:val="ListParagraph"/>
        <w:numPr>
          <w:ilvl w:val="2"/>
          <w:numId w:val="8"/>
        </w:numPr>
        <w:rPr>
          <w:rFonts w:asciiTheme="majorHAnsi" w:eastAsia="Times New Roman" w:hAnsiTheme="majorHAnsi" w:cstheme="majorHAnsi"/>
          <w:color w:val="222222"/>
        </w:rPr>
      </w:pPr>
      <w:r>
        <w:rPr>
          <w:rFonts w:asciiTheme="majorHAnsi" w:eastAsia="Times New Roman" w:hAnsiTheme="majorHAnsi" w:cstheme="majorHAnsi"/>
          <w:color w:val="222222"/>
        </w:rPr>
        <w:t xml:space="preserve">Offers opportunity to provide next steps and connections. Also makes leaders to want to meet with community members </w:t>
      </w:r>
      <w:r w:rsidR="00CE5179">
        <w:rPr>
          <w:rFonts w:asciiTheme="majorHAnsi" w:eastAsia="Times New Roman" w:hAnsiTheme="majorHAnsi" w:cstheme="majorHAnsi"/>
          <w:color w:val="222222"/>
        </w:rPr>
        <w:t xml:space="preserve">to plan together, distribute the work, and partner further. </w:t>
      </w:r>
    </w:p>
    <w:p w14:paraId="7497B697" w14:textId="161DB533" w:rsidR="00134D8D" w:rsidRDefault="00134D8D" w:rsidP="00CE5200">
      <w:pPr>
        <w:pStyle w:val="ListParagraph"/>
        <w:numPr>
          <w:ilvl w:val="2"/>
          <w:numId w:val="8"/>
        </w:numPr>
        <w:rPr>
          <w:rFonts w:asciiTheme="majorHAnsi" w:eastAsia="Times New Roman" w:hAnsiTheme="majorHAnsi" w:cstheme="majorHAnsi"/>
          <w:color w:val="222222"/>
        </w:rPr>
      </w:pPr>
      <w:r>
        <w:rPr>
          <w:rFonts w:asciiTheme="majorHAnsi" w:eastAsia="Times New Roman" w:hAnsiTheme="majorHAnsi" w:cstheme="majorHAnsi"/>
          <w:color w:val="222222"/>
        </w:rPr>
        <w:lastRenderedPageBreak/>
        <w:t xml:space="preserve">Great to have other community members attending the meetings rather than just the CN’s and Coordinators. </w:t>
      </w:r>
    </w:p>
    <w:p w14:paraId="052BC8E1" w14:textId="39AC716D" w:rsidR="00CA6DED" w:rsidRPr="00CA6DED" w:rsidRDefault="00CA6DED" w:rsidP="00CA6DED">
      <w:pPr>
        <w:pStyle w:val="ListParagraph"/>
        <w:numPr>
          <w:ilvl w:val="2"/>
          <w:numId w:val="8"/>
        </w:numPr>
        <w:rPr>
          <w:rFonts w:asciiTheme="majorHAnsi" w:eastAsia="Times New Roman" w:hAnsiTheme="majorHAnsi" w:cstheme="majorHAnsi"/>
          <w:color w:val="222222"/>
        </w:rPr>
      </w:pPr>
      <w:r w:rsidRPr="00CA6DED">
        <w:rPr>
          <w:rFonts w:asciiTheme="majorHAnsi" w:eastAsia="Times New Roman" w:hAnsiTheme="majorHAnsi" w:cstheme="majorHAnsi"/>
          <w:color w:val="222222"/>
        </w:rPr>
        <w:t xml:space="preserve">The Federal funding that is available for older youth is important, with so many </w:t>
      </w:r>
      <w:r w:rsidRPr="00CA6DED">
        <w:rPr>
          <w:rFonts w:asciiTheme="majorHAnsi" w:eastAsia="Times New Roman" w:hAnsiTheme="majorHAnsi" w:cstheme="majorHAnsi"/>
          <w:color w:val="222222"/>
        </w:rPr>
        <w:t>young</w:t>
      </w:r>
      <w:r w:rsidRPr="00CA6DED">
        <w:rPr>
          <w:rFonts w:asciiTheme="majorHAnsi" w:eastAsia="Times New Roman" w:hAnsiTheme="majorHAnsi" w:cstheme="majorHAnsi"/>
          <w:color w:val="222222"/>
        </w:rPr>
        <w:t xml:space="preserve"> people not having jobs and needing to pay the rent. Is that available in NE – Mjo answered that it is in process.  Lots of info needed.</w:t>
      </w:r>
    </w:p>
    <w:p w14:paraId="0CBD21A0" w14:textId="06883048" w:rsidR="00CA6DED" w:rsidRDefault="00CA6DED" w:rsidP="00CA6DED">
      <w:pPr>
        <w:pStyle w:val="ListParagraph"/>
        <w:numPr>
          <w:ilvl w:val="2"/>
          <w:numId w:val="8"/>
        </w:numPr>
        <w:rPr>
          <w:rFonts w:asciiTheme="majorHAnsi" w:eastAsia="Times New Roman" w:hAnsiTheme="majorHAnsi" w:cstheme="majorHAnsi"/>
          <w:color w:val="222222"/>
        </w:rPr>
      </w:pPr>
      <w:r w:rsidRPr="00CA6DED">
        <w:rPr>
          <w:rFonts w:asciiTheme="majorHAnsi" w:eastAsia="Times New Roman" w:hAnsiTheme="majorHAnsi" w:cstheme="majorHAnsi"/>
          <w:color w:val="222222"/>
        </w:rPr>
        <w:t>Grateful for the collaborative and seeing state system coordination, this level of partnership is important to getting things done.  We aren’t having to worry about leveraging funds and keeping donors as other NPO’s are doing.</w:t>
      </w:r>
    </w:p>
    <w:p w14:paraId="543DF8C5" w14:textId="77777777" w:rsidR="008F6850" w:rsidRPr="008F6850" w:rsidRDefault="008F6850" w:rsidP="008F6850">
      <w:pPr>
        <w:pStyle w:val="ListParagraph"/>
        <w:numPr>
          <w:ilvl w:val="2"/>
          <w:numId w:val="8"/>
        </w:numPr>
        <w:rPr>
          <w:rFonts w:asciiTheme="majorHAnsi" w:eastAsia="Times New Roman" w:hAnsiTheme="majorHAnsi" w:cstheme="majorHAnsi"/>
          <w:color w:val="222222"/>
        </w:rPr>
      </w:pPr>
      <w:r w:rsidRPr="008F6850">
        <w:rPr>
          <w:rFonts w:asciiTheme="majorHAnsi" w:eastAsia="Times New Roman" w:hAnsiTheme="majorHAnsi" w:cstheme="majorHAnsi"/>
          <w:color w:val="222222"/>
        </w:rPr>
        <w:t xml:space="preserve">ERA: Clinics are a great idea but really like the idea on the video. A good way to provide info to families and groups. Infant Toddler Pantry project – always a need. </w:t>
      </w:r>
    </w:p>
    <w:p w14:paraId="687D85A4" w14:textId="77777777" w:rsidR="008F6850" w:rsidRPr="008F6850" w:rsidRDefault="008F6850" w:rsidP="008F6850">
      <w:pPr>
        <w:pStyle w:val="ListParagraph"/>
        <w:numPr>
          <w:ilvl w:val="2"/>
          <w:numId w:val="8"/>
        </w:numPr>
        <w:rPr>
          <w:rFonts w:asciiTheme="majorHAnsi" w:eastAsia="Times New Roman" w:hAnsiTheme="majorHAnsi" w:cstheme="majorHAnsi"/>
          <w:color w:val="222222"/>
        </w:rPr>
      </w:pPr>
      <w:r w:rsidRPr="008F6850">
        <w:rPr>
          <w:rFonts w:asciiTheme="majorHAnsi" w:eastAsia="Times New Roman" w:hAnsiTheme="majorHAnsi" w:cstheme="majorHAnsi"/>
          <w:color w:val="222222"/>
        </w:rPr>
        <w:t xml:space="preserve">ERA: Walked through an application with a client and included the central navigator email. Spent time (several phone calls) to get the client’s application linked to the landlord’s application. It is a lot to ask of clients. </w:t>
      </w:r>
    </w:p>
    <w:p w14:paraId="327CC9E2" w14:textId="554AF118" w:rsidR="008F6850" w:rsidRPr="008F6850" w:rsidRDefault="008F6850" w:rsidP="008F6850">
      <w:pPr>
        <w:pStyle w:val="ListParagraph"/>
        <w:numPr>
          <w:ilvl w:val="2"/>
          <w:numId w:val="8"/>
        </w:numPr>
        <w:rPr>
          <w:rFonts w:asciiTheme="majorHAnsi" w:eastAsia="Times New Roman" w:hAnsiTheme="majorHAnsi" w:cstheme="majorHAnsi"/>
          <w:color w:val="222222"/>
        </w:rPr>
      </w:pPr>
      <w:r w:rsidRPr="008F6850">
        <w:rPr>
          <w:rFonts w:asciiTheme="majorHAnsi" w:eastAsia="Times New Roman" w:hAnsiTheme="majorHAnsi" w:cstheme="majorHAnsi"/>
          <w:color w:val="222222"/>
        </w:rPr>
        <w:t>Planned to submit application on Friday and hosting a community baby shower and disappointed no money left.</w:t>
      </w:r>
      <w:r>
        <w:rPr>
          <w:rFonts w:asciiTheme="majorHAnsi" w:eastAsia="Times New Roman" w:hAnsiTheme="majorHAnsi" w:cstheme="majorHAnsi"/>
          <w:color w:val="222222"/>
        </w:rPr>
        <w:t xml:space="preserve"> (infant toddler pantry)</w:t>
      </w:r>
    </w:p>
    <w:p w14:paraId="7859ACC1" w14:textId="77777777" w:rsidR="008F6850" w:rsidRPr="008F6850" w:rsidRDefault="008F6850" w:rsidP="008F6850">
      <w:pPr>
        <w:pStyle w:val="ListParagraph"/>
        <w:numPr>
          <w:ilvl w:val="2"/>
          <w:numId w:val="8"/>
        </w:numPr>
        <w:rPr>
          <w:rFonts w:asciiTheme="majorHAnsi" w:eastAsia="Times New Roman" w:hAnsiTheme="majorHAnsi" w:cstheme="majorHAnsi"/>
          <w:color w:val="222222"/>
        </w:rPr>
      </w:pPr>
      <w:r w:rsidRPr="008F6850">
        <w:rPr>
          <w:rFonts w:asciiTheme="majorHAnsi" w:eastAsia="Times New Roman" w:hAnsiTheme="majorHAnsi" w:cstheme="majorHAnsi"/>
          <w:color w:val="222222"/>
        </w:rPr>
        <w:t>Interested in the information about funding available for youth aging out of foster care, specifically the age change (27 up from 26) will really help.</w:t>
      </w:r>
    </w:p>
    <w:p w14:paraId="23455729" w14:textId="77777777" w:rsidR="008F6850" w:rsidRPr="008F6850" w:rsidRDefault="008F6850" w:rsidP="008F6850">
      <w:pPr>
        <w:pStyle w:val="ListParagraph"/>
        <w:numPr>
          <w:ilvl w:val="2"/>
          <w:numId w:val="8"/>
        </w:numPr>
        <w:rPr>
          <w:rFonts w:asciiTheme="majorHAnsi" w:eastAsia="Times New Roman" w:hAnsiTheme="majorHAnsi" w:cstheme="majorHAnsi"/>
          <w:color w:val="222222"/>
        </w:rPr>
      </w:pPr>
      <w:r w:rsidRPr="008F6850">
        <w:rPr>
          <w:rFonts w:asciiTheme="majorHAnsi" w:eastAsia="Times New Roman" w:hAnsiTheme="majorHAnsi" w:cstheme="majorHAnsi"/>
          <w:color w:val="222222"/>
        </w:rPr>
        <w:t>ERA: Had someone denied because a member of a federally recognized tribe that received ERA money. However, the tribal member was not eligible for their tribal money bc not living in South Dakota. Kayla is going to send information to John Turner at NIFA. This needs to be discussed on the next call.</w:t>
      </w:r>
    </w:p>
    <w:p w14:paraId="31B0DF9F" w14:textId="362D7ADD" w:rsidR="008F6850" w:rsidRPr="008E661E" w:rsidRDefault="008F6850" w:rsidP="008F6850">
      <w:pPr>
        <w:pStyle w:val="ListParagraph"/>
        <w:numPr>
          <w:ilvl w:val="2"/>
          <w:numId w:val="8"/>
        </w:numPr>
        <w:rPr>
          <w:rFonts w:asciiTheme="majorHAnsi" w:eastAsia="Times New Roman" w:hAnsiTheme="majorHAnsi" w:cstheme="majorHAnsi"/>
          <w:color w:val="222222"/>
        </w:rPr>
      </w:pPr>
      <w:r w:rsidRPr="008F6850">
        <w:rPr>
          <w:rFonts w:asciiTheme="majorHAnsi" w:eastAsia="Times New Roman" w:hAnsiTheme="majorHAnsi" w:cstheme="majorHAnsi"/>
          <w:color w:val="222222"/>
        </w:rPr>
        <w:t>ERA: wait time is so hard on families. Can’t provide other funds until hear back from ERA</w:t>
      </w:r>
    </w:p>
    <w:p w14:paraId="0B1C0AC9" w14:textId="6E1CA2B7" w:rsidR="008E661E" w:rsidRDefault="008E661E" w:rsidP="008E661E">
      <w:pPr>
        <w:pStyle w:val="ListParagraph"/>
        <w:numPr>
          <w:ilvl w:val="1"/>
          <w:numId w:val="8"/>
        </w:numPr>
        <w:rPr>
          <w:rFonts w:asciiTheme="majorHAnsi" w:eastAsia="Times New Roman" w:hAnsiTheme="majorHAnsi" w:cstheme="majorHAnsi"/>
          <w:color w:val="222222"/>
        </w:rPr>
      </w:pPr>
      <w:r w:rsidRPr="008E661E">
        <w:rPr>
          <w:rFonts w:asciiTheme="majorHAnsi" w:eastAsia="Times New Roman" w:hAnsiTheme="majorHAnsi" w:cstheme="majorHAnsi"/>
          <w:color w:val="222222"/>
        </w:rPr>
        <w:t>What needs to be funded and supported – continued efforts, new efforts?</w:t>
      </w:r>
    </w:p>
    <w:p w14:paraId="5B9B2FC1" w14:textId="205E65E4" w:rsidR="00134D8D" w:rsidRDefault="00134D8D" w:rsidP="00134D8D">
      <w:pPr>
        <w:pStyle w:val="ListParagraph"/>
        <w:numPr>
          <w:ilvl w:val="2"/>
          <w:numId w:val="8"/>
        </w:numPr>
        <w:rPr>
          <w:rFonts w:asciiTheme="majorHAnsi" w:eastAsia="Times New Roman" w:hAnsiTheme="majorHAnsi" w:cstheme="majorHAnsi"/>
          <w:color w:val="222222"/>
        </w:rPr>
      </w:pPr>
      <w:r>
        <w:rPr>
          <w:rFonts w:asciiTheme="majorHAnsi" w:eastAsia="Times New Roman" w:hAnsiTheme="majorHAnsi" w:cstheme="majorHAnsi"/>
          <w:color w:val="222222"/>
        </w:rPr>
        <w:t xml:space="preserve">Both and And! Fund new programs and sustain previous programs. </w:t>
      </w:r>
    </w:p>
    <w:p w14:paraId="5DF05FFC" w14:textId="27882B21" w:rsidR="00134D8D" w:rsidRDefault="00134D8D" w:rsidP="00134D8D">
      <w:pPr>
        <w:pStyle w:val="ListParagraph"/>
        <w:numPr>
          <w:ilvl w:val="2"/>
          <w:numId w:val="8"/>
        </w:numPr>
        <w:rPr>
          <w:rFonts w:asciiTheme="majorHAnsi" w:eastAsia="Times New Roman" w:hAnsiTheme="majorHAnsi" w:cstheme="majorHAnsi"/>
          <w:color w:val="222222"/>
        </w:rPr>
      </w:pPr>
      <w:r>
        <w:rPr>
          <w:rFonts w:asciiTheme="majorHAnsi" w:eastAsia="Times New Roman" w:hAnsiTheme="majorHAnsi" w:cstheme="majorHAnsi"/>
          <w:color w:val="222222"/>
        </w:rPr>
        <w:t xml:space="preserve">Is there a way that some additional funds can offer incentives for bilingual mental health workers? </w:t>
      </w:r>
      <w:r w:rsidRPr="00134D8D">
        <w:rPr>
          <w:rFonts w:asciiTheme="majorHAnsi" w:eastAsia="Times New Roman" w:hAnsiTheme="majorHAnsi" w:cstheme="majorHAnsi"/>
          <w:color w:val="222222"/>
        </w:rPr>
        <w:t>The shortage of licensed mental health providers, especially bilingual providers is such a need</w:t>
      </w:r>
      <w:r>
        <w:rPr>
          <w:rFonts w:asciiTheme="majorHAnsi" w:eastAsia="Times New Roman" w:hAnsiTheme="majorHAnsi" w:cstheme="majorHAnsi"/>
          <w:color w:val="222222"/>
        </w:rPr>
        <w:t>. This</w:t>
      </w:r>
      <w:r w:rsidRPr="00134D8D">
        <w:rPr>
          <w:rFonts w:asciiTheme="majorHAnsi" w:eastAsia="Times New Roman" w:hAnsiTheme="majorHAnsi" w:cstheme="majorHAnsi"/>
          <w:color w:val="222222"/>
        </w:rPr>
        <w:t xml:space="preserve"> is long term but if incentives to go into this field, get training, paid tuition, etc could be offered. On the job training type items.</w:t>
      </w:r>
    </w:p>
    <w:p w14:paraId="165D64E1" w14:textId="77777777" w:rsidR="00CA6DED" w:rsidRPr="00CA6DED" w:rsidRDefault="00CA6DED" w:rsidP="00CA6DED">
      <w:pPr>
        <w:pStyle w:val="ListParagraph"/>
        <w:numPr>
          <w:ilvl w:val="2"/>
          <w:numId w:val="8"/>
        </w:numPr>
        <w:rPr>
          <w:rFonts w:asciiTheme="majorHAnsi" w:eastAsia="Times New Roman" w:hAnsiTheme="majorHAnsi" w:cstheme="majorHAnsi"/>
          <w:color w:val="222222"/>
        </w:rPr>
      </w:pPr>
      <w:r w:rsidRPr="00CA6DED">
        <w:rPr>
          <w:rFonts w:asciiTheme="majorHAnsi" w:eastAsia="Times New Roman" w:hAnsiTheme="majorHAnsi" w:cstheme="majorHAnsi"/>
          <w:color w:val="222222"/>
        </w:rPr>
        <w:t>Infrastructure – access to reliable broad band is still a big issue for the rural area</w:t>
      </w:r>
    </w:p>
    <w:p w14:paraId="2DEB643C" w14:textId="371002EF" w:rsidR="00CA6DED" w:rsidRDefault="00CA6DED" w:rsidP="00CA6DED">
      <w:pPr>
        <w:pStyle w:val="ListParagraph"/>
        <w:numPr>
          <w:ilvl w:val="2"/>
          <w:numId w:val="8"/>
        </w:numPr>
        <w:rPr>
          <w:rFonts w:asciiTheme="majorHAnsi" w:eastAsia="Times New Roman" w:hAnsiTheme="majorHAnsi" w:cstheme="majorHAnsi"/>
          <w:color w:val="222222"/>
        </w:rPr>
      </w:pPr>
      <w:r w:rsidRPr="00CA6DED">
        <w:rPr>
          <w:rFonts w:asciiTheme="majorHAnsi" w:eastAsia="Times New Roman" w:hAnsiTheme="majorHAnsi" w:cstheme="majorHAnsi"/>
          <w:color w:val="222222"/>
        </w:rPr>
        <w:t>Transportation issues continue to be an issue especially in terms of transportation to food resources – mobile pantries are key, and rides to pantries are a major request.</w:t>
      </w:r>
    </w:p>
    <w:p w14:paraId="40618BE6" w14:textId="59133641" w:rsidR="008F6850" w:rsidRPr="008F6850" w:rsidRDefault="008F6850" w:rsidP="008F6850">
      <w:pPr>
        <w:pStyle w:val="ListParagraph"/>
        <w:numPr>
          <w:ilvl w:val="2"/>
          <w:numId w:val="8"/>
        </w:numPr>
        <w:rPr>
          <w:rFonts w:asciiTheme="majorHAnsi" w:eastAsia="Times New Roman" w:hAnsiTheme="majorHAnsi" w:cstheme="majorHAnsi"/>
          <w:color w:val="222222"/>
        </w:rPr>
      </w:pPr>
      <w:r w:rsidRPr="008F6850">
        <w:rPr>
          <w:rFonts w:asciiTheme="majorHAnsi" w:eastAsia="Times New Roman" w:hAnsiTheme="majorHAnsi" w:cstheme="majorHAnsi"/>
          <w:color w:val="222222"/>
        </w:rPr>
        <w:t xml:space="preserve">NE Family Helpline appreciates hearing how services are being streamlined because that is what helps families, and it makes </w:t>
      </w:r>
      <w:r>
        <w:rPr>
          <w:rFonts w:asciiTheme="majorHAnsi" w:eastAsia="Times New Roman" w:hAnsiTheme="majorHAnsi" w:cstheme="majorHAnsi"/>
          <w:color w:val="222222"/>
        </w:rPr>
        <w:t>them</w:t>
      </w:r>
      <w:r w:rsidRPr="008F6850">
        <w:rPr>
          <w:rFonts w:asciiTheme="majorHAnsi" w:eastAsia="Times New Roman" w:hAnsiTheme="majorHAnsi" w:cstheme="majorHAnsi"/>
          <w:color w:val="222222"/>
        </w:rPr>
        <w:t xml:space="preserve"> more confident that </w:t>
      </w:r>
      <w:r>
        <w:rPr>
          <w:rFonts w:asciiTheme="majorHAnsi" w:eastAsia="Times New Roman" w:hAnsiTheme="majorHAnsi" w:cstheme="majorHAnsi"/>
          <w:color w:val="222222"/>
        </w:rPr>
        <w:t>t</w:t>
      </w:r>
      <w:r w:rsidRPr="008F6850">
        <w:rPr>
          <w:rFonts w:asciiTheme="majorHAnsi" w:eastAsia="Times New Roman" w:hAnsiTheme="majorHAnsi" w:cstheme="majorHAnsi"/>
          <w:color w:val="222222"/>
        </w:rPr>
        <w:t>he</w:t>
      </w:r>
      <w:r>
        <w:rPr>
          <w:rFonts w:asciiTheme="majorHAnsi" w:eastAsia="Times New Roman" w:hAnsiTheme="majorHAnsi" w:cstheme="majorHAnsi"/>
          <w:color w:val="222222"/>
        </w:rPr>
        <w:t>y</w:t>
      </w:r>
      <w:r w:rsidRPr="008F6850">
        <w:rPr>
          <w:rFonts w:asciiTheme="majorHAnsi" w:eastAsia="Times New Roman" w:hAnsiTheme="majorHAnsi" w:cstheme="majorHAnsi"/>
          <w:color w:val="222222"/>
        </w:rPr>
        <w:t xml:space="preserve"> can help families. When systems are working it makes his work easier. Covid, while a really bad thing, has forced everyone to work harder and better to make things work.</w:t>
      </w:r>
    </w:p>
    <w:p w14:paraId="7940C3E1" w14:textId="77777777" w:rsidR="008F6850" w:rsidRPr="008F6850" w:rsidRDefault="008F6850" w:rsidP="008F6850">
      <w:pPr>
        <w:pStyle w:val="ListParagraph"/>
        <w:ind w:left="2160"/>
        <w:rPr>
          <w:rFonts w:asciiTheme="majorHAnsi" w:eastAsia="Times New Roman" w:hAnsiTheme="majorHAnsi" w:cstheme="majorHAnsi"/>
          <w:color w:val="222222"/>
        </w:rPr>
      </w:pPr>
    </w:p>
    <w:p w14:paraId="7C4D53CD" w14:textId="55D4401F" w:rsidR="008F6850" w:rsidRPr="008E661E" w:rsidRDefault="008F6850" w:rsidP="008F6850">
      <w:pPr>
        <w:pStyle w:val="ListParagraph"/>
        <w:numPr>
          <w:ilvl w:val="2"/>
          <w:numId w:val="8"/>
        </w:numPr>
        <w:rPr>
          <w:rFonts w:asciiTheme="majorHAnsi" w:eastAsia="Times New Roman" w:hAnsiTheme="majorHAnsi" w:cstheme="majorHAnsi"/>
          <w:color w:val="222222"/>
        </w:rPr>
      </w:pPr>
      <w:r>
        <w:rPr>
          <w:rFonts w:asciiTheme="majorHAnsi" w:eastAsia="Times New Roman" w:hAnsiTheme="majorHAnsi" w:cstheme="majorHAnsi"/>
          <w:color w:val="222222"/>
        </w:rPr>
        <w:lastRenderedPageBreak/>
        <w:t xml:space="preserve">There are so many groups working on housing </w:t>
      </w:r>
      <w:r w:rsidRPr="008F6850">
        <w:rPr>
          <w:rFonts w:asciiTheme="majorHAnsi" w:eastAsia="Times New Roman" w:hAnsiTheme="majorHAnsi" w:cstheme="majorHAnsi"/>
          <w:color w:val="222222"/>
        </w:rPr>
        <w:t xml:space="preserve">that maybe they are duplicating efforts. </w:t>
      </w:r>
      <w:r>
        <w:rPr>
          <w:rFonts w:asciiTheme="majorHAnsi" w:eastAsia="Times New Roman" w:hAnsiTheme="majorHAnsi" w:cstheme="majorHAnsi"/>
          <w:color w:val="222222"/>
        </w:rPr>
        <w:t>A</w:t>
      </w:r>
      <w:r w:rsidRPr="008F6850">
        <w:rPr>
          <w:rFonts w:asciiTheme="majorHAnsi" w:eastAsia="Times New Roman" w:hAnsiTheme="majorHAnsi" w:cstheme="majorHAnsi"/>
          <w:color w:val="222222"/>
        </w:rPr>
        <w:t xml:space="preserve">ll the groups could be better connected so that when a person goes into a place for services that the same resources are available from every point of entry. </w:t>
      </w:r>
      <w:r>
        <w:rPr>
          <w:rFonts w:asciiTheme="majorHAnsi" w:eastAsia="Times New Roman" w:hAnsiTheme="majorHAnsi" w:cstheme="majorHAnsi"/>
          <w:color w:val="222222"/>
        </w:rPr>
        <w:t>W</w:t>
      </w:r>
      <w:r w:rsidRPr="008F6850">
        <w:rPr>
          <w:rFonts w:asciiTheme="majorHAnsi" w:eastAsia="Times New Roman" w:hAnsiTheme="majorHAnsi" w:cstheme="majorHAnsi"/>
          <w:color w:val="222222"/>
        </w:rPr>
        <w:t>ant all the groups to know what the others are doing.</w:t>
      </w:r>
    </w:p>
    <w:p w14:paraId="428F6E25" w14:textId="789260B4" w:rsidR="008E661E" w:rsidRDefault="008E661E" w:rsidP="008E661E">
      <w:pPr>
        <w:pStyle w:val="ListParagraph"/>
        <w:numPr>
          <w:ilvl w:val="1"/>
          <w:numId w:val="8"/>
        </w:numPr>
        <w:rPr>
          <w:rFonts w:asciiTheme="majorHAnsi" w:eastAsia="Times New Roman" w:hAnsiTheme="majorHAnsi" w:cstheme="majorHAnsi"/>
          <w:color w:val="222222"/>
        </w:rPr>
      </w:pPr>
      <w:r w:rsidRPr="008E661E">
        <w:rPr>
          <w:rFonts w:asciiTheme="majorHAnsi" w:eastAsia="Times New Roman" w:hAnsiTheme="majorHAnsi" w:cstheme="majorHAnsi"/>
          <w:color w:val="222222"/>
        </w:rPr>
        <w:t>What can we support now that will help with the long-haul impact of this pandemic?</w:t>
      </w:r>
    </w:p>
    <w:p w14:paraId="2294DC38" w14:textId="373379A5" w:rsidR="00CA6DED" w:rsidRDefault="00CA6DED" w:rsidP="00CA6DED">
      <w:pPr>
        <w:pStyle w:val="ListParagraph"/>
        <w:numPr>
          <w:ilvl w:val="2"/>
          <w:numId w:val="8"/>
        </w:numPr>
        <w:rPr>
          <w:rFonts w:asciiTheme="majorHAnsi" w:eastAsia="Times New Roman" w:hAnsiTheme="majorHAnsi" w:cstheme="majorHAnsi"/>
          <w:color w:val="222222"/>
        </w:rPr>
      </w:pPr>
      <w:r w:rsidRPr="00CA6DED">
        <w:rPr>
          <w:rFonts w:asciiTheme="majorHAnsi" w:eastAsia="Times New Roman" w:hAnsiTheme="majorHAnsi" w:cstheme="majorHAnsi"/>
          <w:color w:val="222222"/>
        </w:rPr>
        <w:t>Transportation conversation and continue focus on internet capacity building.</w:t>
      </w:r>
    </w:p>
    <w:p w14:paraId="1DE51D9D" w14:textId="38C61DE5" w:rsidR="00CA6DED" w:rsidRDefault="00CA6DED" w:rsidP="008E661E">
      <w:pPr>
        <w:pStyle w:val="ListParagraph"/>
        <w:numPr>
          <w:ilvl w:val="1"/>
          <w:numId w:val="8"/>
        </w:numPr>
        <w:rPr>
          <w:rFonts w:asciiTheme="majorHAnsi" w:eastAsia="Times New Roman" w:hAnsiTheme="majorHAnsi" w:cstheme="majorHAnsi"/>
          <w:color w:val="222222"/>
        </w:rPr>
      </w:pPr>
      <w:r>
        <w:rPr>
          <w:rFonts w:asciiTheme="majorHAnsi" w:eastAsia="Times New Roman" w:hAnsiTheme="majorHAnsi" w:cstheme="majorHAnsi"/>
          <w:color w:val="222222"/>
        </w:rPr>
        <w:t>What are other ideas or things that would be helpful for future calls?</w:t>
      </w:r>
    </w:p>
    <w:p w14:paraId="3ECC77B9" w14:textId="77777777" w:rsidR="00CA6DED" w:rsidRPr="00CA6DED" w:rsidRDefault="00CA6DED" w:rsidP="00CA6DED">
      <w:pPr>
        <w:pStyle w:val="ListParagraph"/>
        <w:numPr>
          <w:ilvl w:val="2"/>
          <w:numId w:val="8"/>
        </w:numPr>
        <w:rPr>
          <w:rFonts w:asciiTheme="majorHAnsi" w:eastAsia="Times New Roman" w:hAnsiTheme="majorHAnsi" w:cstheme="majorHAnsi"/>
          <w:color w:val="222222"/>
        </w:rPr>
      </w:pPr>
      <w:r w:rsidRPr="00CA6DED">
        <w:rPr>
          <w:rFonts w:asciiTheme="majorHAnsi" w:eastAsia="Times New Roman" w:hAnsiTheme="majorHAnsi" w:cstheme="majorHAnsi"/>
          <w:color w:val="222222"/>
        </w:rPr>
        <w:t>Ask presenters to have visuals. Folks are getting lost with all the information provided.</w:t>
      </w:r>
    </w:p>
    <w:p w14:paraId="4519C0EF" w14:textId="77777777" w:rsidR="00CA6DED" w:rsidRPr="00CA6DED" w:rsidRDefault="00CA6DED" w:rsidP="00CA6DED">
      <w:pPr>
        <w:pStyle w:val="ListParagraph"/>
        <w:numPr>
          <w:ilvl w:val="2"/>
          <w:numId w:val="8"/>
        </w:numPr>
        <w:rPr>
          <w:rFonts w:asciiTheme="majorHAnsi" w:eastAsia="Times New Roman" w:hAnsiTheme="majorHAnsi" w:cstheme="majorHAnsi"/>
          <w:color w:val="222222"/>
        </w:rPr>
      </w:pPr>
      <w:r w:rsidRPr="00CA6DED">
        <w:rPr>
          <w:rFonts w:asciiTheme="majorHAnsi" w:eastAsia="Times New Roman" w:hAnsiTheme="majorHAnsi" w:cstheme="majorHAnsi"/>
          <w:color w:val="222222"/>
        </w:rPr>
        <w:t>Consider more frequent calls so that the agenda isn’t so full.</w:t>
      </w:r>
    </w:p>
    <w:p w14:paraId="080B6AAB" w14:textId="77777777" w:rsidR="00CA6DED" w:rsidRPr="00CA6DED" w:rsidRDefault="00CA6DED" w:rsidP="00CA6DED">
      <w:pPr>
        <w:pStyle w:val="ListParagraph"/>
        <w:numPr>
          <w:ilvl w:val="2"/>
          <w:numId w:val="8"/>
        </w:numPr>
        <w:rPr>
          <w:rFonts w:asciiTheme="majorHAnsi" w:eastAsia="Times New Roman" w:hAnsiTheme="majorHAnsi" w:cstheme="majorHAnsi"/>
          <w:color w:val="222222"/>
        </w:rPr>
      </w:pPr>
      <w:r w:rsidRPr="00CA6DED">
        <w:rPr>
          <w:rFonts w:asciiTheme="majorHAnsi" w:eastAsia="Times New Roman" w:hAnsiTheme="majorHAnsi" w:cstheme="majorHAnsi"/>
          <w:color w:val="222222"/>
        </w:rPr>
        <w:t>Provide background material to callers before the meeting so they can be more prepared for presenters.</w:t>
      </w:r>
    </w:p>
    <w:p w14:paraId="23759ADB" w14:textId="77777777" w:rsidR="00CA6DED" w:rsidRPr="008E661E" w:rsidRDefault="00CA6DED" w:rsidP="00CA6DED">
      <w:pPr>
        <w:pStyle w:val="ListParagraph"/>
        <w:numPr>
          <w:ilvl w:val="2"/>
          <w:numId w:val="8"/>
        </w:numPr>
        <w:rPr>
          <w:rFonts w:asciiTheme="majorHAnsi" w:eastAsia="Times New Roman" w:hAnsiTheme="majorHAnsi" w:cstheme="majorHAnsi"/>
          <w:color w:val="222222"/>
        </w:rPr>
      </w:pPr>
    </w:p>
    <w:p w14:paraId="14CFD6A6" w14:textId="77777777" w:rsidR="008E661E" w:rsidRPr="008E661E" w:rsidRDefault="008E661E" w:rsidP="008E661E">
      <w:pPr>
        <w:rPr>
          <w:rFonts w:asciiTheme="majorHAnsi" w:eastAsia="Times New Roman" w:hAnsiTheme="majorHAnsi" w:cstheme="majorHAnsi"/>
          <w:color w:val="222222"/>
        </w:rPr>
      </w:pPr>
      <w:r w:rsidRPr="008E661E">
        <w:rPr>
          <w:rFonts w:asciiTheme="majorHAnsi" w:eastAsia="Times New Roman" w:hAnsiTheme="majorHAnsi" w:cstheme="majorHAnsi"/>
          <w:color w:val="000000"/>
        </w:rPr>
        <w:t> </w:t>
      </w:r>
    </w:p>
    <w:p w14:paraId="6405116C" w14:textId="3A6D7936" w:rsidR="008E661E" w:rsidRPr="008E661E" w:rsidRDefault="008E661E" w:rsidP="008E661E">
      <w:pPr>
        <w:rPr>
          <w:rFonts w:asciiTheme="majorHAnsi" w:eastAsia="Times New Roman" w:hAnsiTheme="majorHAnsi" w:cstheme="majorHAnsi"/>
          <w:color w:val="222222"/>
        </w:rPr>
      </w:pPr>
      <w:r w:rsidRPr="008E661E">
        <w:rPr>
          <w:rFonts w:asciiTheme="majorHAnsi" w:eastAsia="Times New Roman" w:hAnsiTheme="majorHAnsi" w:cstheme="majorHAnsi"/>
          <w:color w:val="222222"/>
        </w:rPr>
        <w:t>Mindfulness – Joanna Murray (5 mins)</w:t>
      </w:r>
    </w:p>
    <w:p w14:paraId="317A47FC" w14:textId="77777777" w:rsidR="008E661E" w:rsidRPr="008E661E" w:rsidRDefault="008E661E" w:rsidP="008E661E">
      <w:pPr>
        <w:rPr>
          <w:rFonts w:asciiTheme="majorHAnsi" w:eastAsia="Times New Roman" w:hAnsiTheme="majorHAnsi" w:cstheme="majorHAnsi"/>
          <w:color w:val="222222"/>
        </w:rPr>
      </w:pPr>
      <w:r w:rsidRPr="008E661E">
        <w:rPr>
          <w:rFonts w:asciiTheme="majorHAnsi" w:eastAsia="Times New Roman" w:hAnsiTheme="majorHAnsi" w:cstheme="majorHAnsi"/>
          <w:color w:val="222222"/>
        </w:rPr>
        <w:t> </w:t>
      </w:r>
    </w:p>
    <w:p w14:paraId="3B2849AA" w14:textId="77777777" w:rsidR="008E661E" w:rsidRPr="008E661E" w:rsidRDefault="008E661E" w:rsidP="008E661E">
      <w:pPr>
        <w:rPr>
          <w:rFonts w:asciiTheme="majorHAnsi" w:eastAsia="Times New Roman" w:hAnsiTheme="majorHAnsi" w:cstheme="majorHAnsi"/>
          <w:color w:val="222222"/>
        </w:rPr>
      </w:pPr>
      <w:r w:rsidRPr="008E661E">
        <w:rPr>
          <w:rFonts w:asciiTheme="majorHAnsi" w:eastAsia="Times New Roman" w:hAnsiTheme="majorHAnsi" w:cstheme="majorHAnsi"/>
          <w:b/>
          <w:bCs/>
          <w:color w:val="222222"/>
        </w:rPr>
        <w:t> </w:t>
      </w:r>
    </w:p>
    <w:p w14:paraId="139EE4AA" w14:textId="77777777" w:rsidR="008E661E" w:rsidRPr="008E661E" w:rsidRDefault="008E661E" w:rsidP="008E661E">
      <w:pPr>
        <w:rPr>
          <w:rFonts w:asciiTheme="majorHAnsi" w:eastAsia="Times New Roman" w:hAnsiTheme="majorHAnsi" w:cstheme="majorHAnsi"/>
          <w:color w:val="222222"/>
        </w:rPr>
      </w:pPr>
      <w:r w:rsidRPr="008E661E">
        <w:rPr>
          <w:rFonts w:asciiTheme="majorHAnsi" w:eastAsia="Times New Roman" w:hAnsiTheme="majorHAnsi" w:cstheme="majorHAnsi"/>
          <w:b/>
          <w:bCs/>
          <w:color w:val="000000"/>
        </w:rPr>
        <w:t>All notes, audio, and chat box recordings are posted at </w:t>
      </w:r>
      <w:hyperlink r:id="rId13" w:tgtFrame="_blank" w:history="1">
        <w:r w:rsidRPr="008E661E">
          <w:rPr>
            <w:rFonts w:asciiTheme="majorHAnsi" w:eastAsia="Times New Roman" w:hAnsiTheme="majorHAnsi" w:cstheme="majorHAnsi"/>
            <w:b/>
            <w:bCs/>
            <w:color w:val="1155CC"/>
            <w:u w:val="single"/>
          </w:rPr>
          <w:t>https://www.nebraskachildren.org/frequently-asked-questions-for-communities.html</w:t>
        </w:r>
      </w:hyperlink>
    </w:p>
    <w:p w14:paraId="51B7026F" w14:textId="77777777" w:rsidR="008E661E" w:rsidRPr="008E661E" w:rsidRDefault="008E661E" w:rsidP="008E661E">
      <w:pPr>
        <w:rPr>
          <w:rFonts w:asciiTheme="majorHAnsi" w:eastAsia="Times New Roman" w:hAnsiTheme="majorHAnsi" w:cstheme="majorHAnsi"/>
          <w:color w:val="222222"/>
        </w:rPr>
      </w:pPr>
      <w:r w:rsidRPr="008E661E">
        <w:rPr>
          <w:rFonts w:asciiTheme="majorHAnsi" w:eastAsia="Times New Roman" w:hAnsiTheme="majorHAnsi" w:cstheme="majorHAnsi"/>
          <w:b/>
          <w:bCs/>
          <w:color w:val="000000"/>
        </w:rPr>
        <w:t> </w:t>
      </w:r>
    </w:p>
    <w:p w14:paraId="74E52A66" w14:textId="77777777" w:rsidR="008E661E" w:rsidRPr="008E661E" w:rsidRDefault="008E661E" w:rsidP="008E661E">
      <w:pPr>
        <w:rPr>
          <w:rFonts w:asciiTheme="majorHAnsi" w:eastAsia="Times New Roman" w:hAnsiTheme="majorHAnsi" w:cstheme="majorHAnsi"/>
          <w:color w:val="222222"/>
        </w:rPr>
      </w:pPr>
      <w:r w:rsidRPr="008E661E">
        <w:rPr>
          <w:rFonts w:asciiTheme="majorHAnsi" w:eastAsia="Times New Roman" w:hAnsiTheme="majorHAnsi" w:cstheme="majorHAnsi"/>
          <w:b/>
          <w:bCs/>
          <w:color w:val="000000"/>
        </w:rPr>
        <w:t>Next Call:  May 13, 2021, 10am CST</w:t>
      </w:r>
    </w:p>
    <w:p w14:paraId="16986F3D" w14:textId="77777777" w:rsidR="008E661E" w:rsidRPr="008E661E" w:rsidRDefault="008E661E" w:rsidP="008E661E">
      <w:pPr>
        <w:rPr>
          <w:rFonts w:asciiTheme="majorHAnsi" w:eastAsia="Times New Roman" w:hAnsiTheme="majorHAnsi" w:cstheme="majorHAnsi"/>
          <w:color w:val="222222"/>
        </w:rPr>
      </w:pPr>
      <w:r w:rsidRPr="008E661E">
        <w:rPr>
          <w:rFonts w:asciiTheme="majorHAnsi" w:eastAsia="Times New Roman" w:hAnsiTheme="majorHAnsi" w:cstheme="majorHAnsi"/>
          <w:color w:val="222222"/>
        </w:rPr>
        <w:t> </w:t>
      </w:r>
    </w:p>
    <w:p w14:paraId="5AE25A6C" w14:textId="77777777" w:rsidR="00C36E64" w:rsidRPr="008E661E" w:rsidRDefault="008F6850" w:rsidP="008E661E">
      <w:pPr>
        <w:rPr>
          <w:rFonts w:asciiTheme="majorHAnsi" w:hAnsiTheme="majorHAnsi" w:cstheme="majorHAnsi"/>
        </w:rPr>
      </w:pPr>
    </w:p>
    <w:sectPr w:rsidR="00C36E64" w:rsidRPr="008E661E" w:rsidSect="006D7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45A29"/>
    <w:multiLevelType w:val="hybridMultilevel"/>
    <w:tmpl w:val="594AFC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D12E17"/>
    <w:multiLevelType w:val="hybridMultilevel"/>
    <w:tmpl w:val="A51229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B73E4"/>
    <w:multiLevelType w:val="hybridMultilevel"/>
    <w:tmpl w:val="834C9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4C45CF"/>
    <w:multiLevelType w:val="multilevel"/>
    <w:tmpl w:val="91586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722F3D"/>
    <w:multiLevelType w:val="hybridMultilevel"/>
    <w:tmpl w:val="0CEAC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A52FCE"/>
    <w:multiLevelType w:val="hybridMultilevel"/>
    <w:tmpl w:val="D3C85C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9961FC0"/>
    <w:multiLevelType w:val="hybridMultilevel"/>
    <w:tmpl w:val="6EB44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2B4FD7"/>
    <w:multiLevelType w:val="hybridMultilevel"/>
    <w:tmpl w:val="9716A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FE3A40"/>
    <w:multiLevelType w:val="hybridMultilevel"/>
    <w:tmpl w:val="43BCD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D50A8B"/>
    <w:multiLevelType w:val="multilevel"/>
    <w:tmpl w:val="474C7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B3319A"/>
    <w:multiLevelType w:val="multilevel"/>
    <w:tmpl w:val="19B6C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72B786D"/>
    <w:multiLevelType w:val="hybridMultilevel"/>
    <w:tmpl w:val="6D908A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F401D49"/>
    <w:multiLevelType w:val="multilevel"/>
    <w:tmpl w:val="6FA8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9"/>
  </w:num>
  <w:num w:numId="3">
    <w:abstractNumId w:val="10"/>
  </w:num>
  <w:num w:numId="4">
    <w:abstractNumId w:val="12"/>
  </w:num>
  <w:num w:numId="5">
    <w:abstractNumId w:val="2"/>
  </w:num>
  <w:num w:numId="6">
    <w:abstractNumId w:val="8"/>
  </w:num>
  <w:num w:numId="7">
    <w:abstractNumId w:val="11"/>
  </w:num>
  <w:num w:numId="8">
    <w:abstractNumId w:val="7"/>
  </w:num>
  <w:num w:numId="9">
    <w:abstractNumId w:val="0"/>
  </w:num>
  <w:num w:numId="10">
    <w:abstractNumId w:val="4"/>
  </w:num>
  <w:num w:numId="11">
    <w:abstractNumId w:val="5"/>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61E"/>
    <w:rsid w:val="00134D8D"/>
    <w:rsid w:val="00141CB8"/>
    <w:rsid w:val="001C6F5F"/>
    <w:rsid w:val="00442CF3"/>
    <w:rsid w:val="004E25C5"/>
    <w:rsid w:val="00532884"/>
    <w:rsid w:val="006D7417"/>
    <w:rsid w:val="007D6E83"/>
    <w:rsid w:val="008E661E"/>
    <w:rsid w:val="008F6850"/>
    <w:rsid w:val="00AC376C"/>
    <w:rsid w:val="00CA6DED"/>
    <w:rsid w:val="00CE5179"/>
    <w:rsid w:val="00CE5200"/>
    <w:rsid w:val="00FD5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D30E8"/>
  <w15:chartTrackingRefBased/>
  <w15:docId w15:val="{1753C712-AA65-1A4B-BDF1-3E03868C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61E"/>
    <w:rPr>
      <w:color w:val="0000FF"/>
      <w:u w:val="single"/>
    </w:rPr>
  </w:style>
  <w:style w:type="paragraph" w:customStyle="1" w:styleId="m-700846904358621280msonospacing">
    <w:name w:val="m_-700846904358621280msonospacing"/>
    <w:basedOn w:val="Normal"/>
    <w:rsid w:val="008E661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E661E"/>
  </w:style>
  <w:style w:type="paragraph" w:styleId="ListParagraph">
    <w:name w:val="List Paragraph"/>
    <w:basedOn w:val="Normal"/>
    <w:uiPriority w:val="34"/>
    <w:qFormat/>
    <w:rsid w:val="008E661E"/>
    <w:pPr>
      <w:ind w:left="720"/>
      <w:contextualSpacing/>
    </w:pPr>
  </w:style>
  <w:style w:type="character" w:styleId="UnresolvedMention">
    <w:name w:val="Unresolved Mention"/>
    <w:basedOn w:val="DefaultParagraphFont"/>
    <w:uiPriority w:val="99"/>
    <w:semiHidden/>
    <w:unhideWhenUsed/>
    <w:rsid w:val="00442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0968">
      <w:bodyDiv w:val="1"/>
      <w:marLeft w:val="0"/>
      <w:marRight w:val="0"/>
      <w:marTop w:val="0"/>
      <w:marBottom w:val="0"/>
      <w:divBdr>
        <w:top w:val="none" w:sz="0" w:space="0" w:color="auto"/>
        <w:left w:val="none" w:sz="0" w:space="0" w:color="auto"/>
        <w:bottom w:val="none" w:sz="0" w:space="0" w:color="auto"/>
        <w:right w:val="none" w:sz="0" w:space="0" w:color="auto"/>
      </w:divBdr>
    </w:div>
    <w:div w:id="336543525">
      <w:bodyDiv w:val="1"/>
      <w:marLeft w:val="0"/>
      <w:marRight w:val="0"/>
      <w:marTop w:val="0"/>
      <w:marBottom w:val="0"/>
      <w:divBdr>
        <w:top w:val="none" w:sz="0" w:space="0" w:color="auto"/>
        <w:left w:val="none" w:sz="0" w:space="0" w:color="auto"/>
        <w:bottom w:val="none" w:sz="0" w:space="0" w:color="auto"/>
        <w:right w:val="none" w:sz="0" w:space="0" w:color="auto"/>
      </w:divBdr>
    </w:div>
    <w:div w:id="358051068">
      <w:bodyDiv w:val="1"/>
      <w:marLeft w:val="0"/>
      <w:marRight w:val="0"/>
      <w:marTop w:val="0"/>
      <w:marBottom w:val="0"/>
      <w:divBdr>
        <w:top w:val="none" w:sz="0" w:space="0" w:color="auto"/>
        <w:left w:val="none" w:sz="0" w:space="0" w:color="auto"/>
        <w:bottom w:val="none" w:sz="0" w:space="0" w:color="auto"/>
        <w:right w:val="none" w:sz="0" w:space="0" w:color="auto"/>
      </w:divBdr>
    </w:div>
    <w:div w:id="764766957">
      <w:bodyDiv w:val="1"/>
      <w:marLeft w:val="0"/>
      <w:marRight w:val="0"/>
      <w:marTop w:val="0"/>
      <w:marBottom w:val="0"/>
      <w:divBdr>
        <w:top w:val="none" w:sz="0" w:space="0" w:color="auto"/>
        <w:left w:val="none" w:sz="0" w:space="0" w:color="auto"/>
        <w:bottom w:val="none" w:sz="0" w:space="0" w:color="auto"/>
        <w:right w:val="none" w:sz="0" w:space="0" w:color="auto"/>
      </w:divBdr>
    </w:div>
    <w:div w:id="1085103774">
      <w:bodyDiv w:val="1"/>
      <w:marLeft w:val="0"/>
      <w:marRight w:val="0"/>
      <w:marTop w:val="0"/>
      <w:marBottom w:val="0"/>
      <w:divBdr>
        <w:top w:val="none" w:sz="0" w:space="0" w:color="auto"/>
        <w:left w:val="none" w:sz="0" w:space="0" w:color="auto"/>
        <w:bottom w:val="none" w:sz="0" w:space="0" w:color="auto"/>
        <w:right w:val="none" w:sz="0" w:space="0" w:color="auto"/>
      </w:divBdr>
    </w:div>
    <w:div w:id="1147286573">
      <w:bodyDiv w:val="1"/>
      <w:marLeft w:val="0"/>
      <w:marRight w:val="0"/>
      <w:marTop w:val="0"/>
      <w:marBottom w:val="0"/>
      <w:divBdr>
        <w:top w:val="none" w:sz="0" w:space="0" w:color="auto"/>
        <w:left w:val="none" w:sz="0" w:space="0" w:color="auto"/>
        <w:bottom w:val="none" w:sz="0" w:space="0" w:color="auto"/>
        <w:right w:val="none" w:sz="0" w:space="0" w:color="auto"/>
      </w:divBdr>
    </w:div>
    <w:div w:id="1257053923">
      <w:bodyDiv w:val="1"/>
      <w:marLeft w:val="0"/>
      <w:marRight w:val="0"/>
      <w:marTop w:val="0"/>
      <w:marBottom w:val="0"/>
      <w:divBdr>
        <w:top w:val="none" w:sz="0" w:space="0" w:color="auto"/>
        <w:left w:val="none" w:sz="0" w:space="0" w:color="auto"/>
        <w:bottom w:val="none" w:sz="0" w:space="0" w:color="auto"/>
        <w:right w:val="none" w:sz="0" w:space="0" w:color="auto"/>
      </w:divBdr>
    </w:div>
    <w:div w:id="195463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hhs.ne.gov/Grants%20and%20Contract%20Opportunity%20Docs/Infant%20Toddler%20Pantry%20project%204%2015%202021%20notice%20of%20opportunity.pdf" TargetMode="External"/><Relationship Id="rId13" Type="http://schemas.openxmlformats.org/officeDocument/2006/relationships/hyperlink" Target="https://www.nebraskachildren.org/frequently-asked-questions-for-communities.html"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jeremy.harvey@icf.com" TargetMode="External"/><Relationship Id="rId12" Type="http://schemas.openxmlformats.org/officeDocument/2006/relationships/hyperlink" Target="mailto:Kathy.karsting@nebraska.gov"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mailto:john.turner@nifa.org" TargetMode="External"/><Relationship Id="rId11" Type="http://schemas.openxmlformats.org/officeDocument/2006/relationships/hyperlink" Target="https://dhhs.ne.gov/Pages/MCASH-CHW.aspx" TargetMode="External"/><Relationship Id="rId5" Type="http://schemas.openxmlformats.org/officeDocument/2006/relationships/hyperlink" Target="https://zoom.us/j/91496192036?pwd=R3NrdWVrT1UxQkVKd0dXQnhNY3hjdz09" TargetMode="External"/><Relationship Id="rId15" Type="http://schemas.openxmlformats.org/officeDocument/2006/relationships/theme" Target="theme/theme1.xml"/><Relationship Id="rId10" Type="http://schemas.openxmlformats.org/officeDocument/2006/relationships/hyperlink" Target="https://dhhs.ne.gov/Grants%20and%20Contract%20Opportunity%20Docs/Infant%20Toddler%20Pantry%20project%204%2015%202021%20notice%20of%20opportunity.pdf" TargetMode="External"/><Relationship Id="rId4" Type="http://schemas.openxmlformats.org/officeDocument/2006/relationships/webSettings" Target="webSettings.xml"/><Relationship Id="rId9" Type="http://schemas.openxmlformats.org/officeDocument/2006/relationships/hyperlink" Target="https://cbexpress.acf.hhs.gov/index.cfm?event=website.viewArticles&amp;issueid=225&amp;sectionid=1&amp;articleid=579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1E24B2F95E5F4E875E0D91393FFE18" ma:contentTypeVersion="13" ma:contentTypeDescription="Create a new document." ma:contentTypeScope="" ma:versionID="b85a16b0b62b36a54b913890b75c3b4e">
  <xsd:schema xmlns:xsd="http://www.w3.org/2001/XMLSchema" xmlns:xs="http://www.w3.org/2001/XMLSchema" xmlns:p="http://schemas.microsoft.com/office/2006/metadata/properties" xmlns:ns2="a0a068f4-6712-48ec-a20f-1de656eaa10e" xmlns:ns3="f91effe1-71ed-4fb6-9e64-44cf3223fcfb" targetNamespace="http://schemas.microsoft.com/office/2006/metadata/properties" ma:root="true" ma:fieldsID="d6f05e49a22eafa737a5370499ab9d8f" ns2:_="" ns3:_="">
    <xsd:import namespace="a0a068f4-6712-48ec-a20f-1de656eaa10e"/>
    <xsd:import namespace="f91effe1-71ed-4fb6-9e64-44cf3223fcfb"/>
    <xsd:element name="properties">
      <xsd:complexType>
        <xsd:sequence>
          <xsd:element name="documentManagement">
            <xsd:complexType>
              <xsd:all>
                <xsd:element ref="ns2:MigrationSourceURL"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068f4-6712-48ec-a20f-1de656eaa10e"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a0a068f4-6712-48ec-a20f-1de656eaa10e" xsi:nil="true"/>
  </documentManagement>
</p:properties>
</file>

<file path=customXml/itemProps1.xml><?xml version="1.0" encoding="utf-8"?>
<ds:datastoreItem xmlns:ds="http://schemas.openxmlformats.org/officeDocument/2006/customXml" ds:itemID="{9FE1C03A-4C70-4A3C-9043-C9E93248DFF2}"/>
</file>

<file path=customXml/itemProps2.xml><?xml version="1.0" encoding="utf-8"?>
<ds:datastoreItem xmlns:ds="http://schemas.openxmlformats.org/officeDocument/2006/customXml" ds:itemID="{4682F36B-5B1D-449E-A52A-E14CDDE67E0D}"/>
</file>

<file path=customXml/itemProps3.xml><?xml version="1.0" encoding="utf-8"?>
<ds:datastoreItem xmlns:ds="http://schemas.openxmlformats.org/officeDocument/2006/customXml" ds:itemID="{88D80288-78E7-44C9-8455-43159849CFB2}"/>
</file>

<file path=docProps/app.xml><?xml version="1.0" encoding="utf-8"?>
<Properties xmlns="http://schemas.openxmlformats.org/officeDocument/2006/extended-properties" xmlns:vt="http://schemas.openxmlformats.org/officeDocument/2006/docPropsVTypes">
  <Template>Normal</Template>
  <TotalTime>8</TotalTime>
  <Pages>6</Pages>
  <Words>2158</Words>
  <Characters>12303</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 Fuhrer</dc:creator>
  <cp:keywords/>
  <dc:description/>
  <cp:lastModifiedBy>Mary Pinker</cp:lastModifiedBy>
  <cp:revision>2</cp:revision>
  <dcterms:created xsi:type="dcterms:W3CDTF">2021-05-05T03:12:00Z</dcterms:created>
  <dcterms:modified xsi:type="dcterms:W3CDTF">2021-05-05T03:12:00Z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0x0101005D1E24B2F95E5F4E875E0D91393FFE18</vt:lpwstr>
  </property>
</Properties>
</file>