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B38EA" w14:textId="3A1817B8" w:rsidR="00360219" w:rsidRDefault="00360219" w:rsidP="00967793">
      <w:pPr>
        <w:jc w:val="center"/>
      </w:pPr>
      <w:r>
        <w:t xml:space="preserve">Nebraska’s </w:t>
      </w:r>
      <w:r w:rsidR="00E26E91">
        <w:t>Connected Youth Initiative Statewide Meeting</w:t>
      </w:r>
      <w:r w:rsidR="002E2BB2">
        <w:br/>
      </w:r>
      <w:r w:rsidR="00922228">
        <w:t>December 15, 2020</w:t>
      </w:r>
      <w:r>
        <w:t xml:space="preserve"> | </w:t>
      </w:r>
      <w:r w:rsidR="00922228">
        <w:t>1:30-2:45</w:t>
      </w:r>
      <w:r>
        <w:t xml:space="preserve"> PM CST </w:t>
      </w:r>
      <w:r>
        <w:br/>
        <w:t xml:space="preserve">Zoom Meeting: </w:t>
      </w:r>
      <w:hyperlink r:id="rId5" w:history="1">
        <w:r w:rsidR="00967793">
          <w:rPr>
            <w:rStyle w:val="Hyperlink"/>
          </w:rPr>
          <w:t>https://zoom.us/j/97224008471?pwd=eThqcXpHSlZkMmdSNzFuRzU1WDJlUT09</w:t>
        </w:r>
      </w:hyperlink>
    </w:p>
    <w:p w14:paraId="54674B63" w14:textId="43786C86" w:rsidR="00B847CA" w:rsidRDefault="00A7779B">
      <w:r w:rsidRPr="00A7779B">
        <w:rPr>
          <w:b/>
          <w:bCs/>
        </w:rPr>
        <w:t>Purpose:</w:t>
      </w:r>
      <w:r>
        <w:t xml:space="preserve"> Convening of statewide network of stakeholders and leaders, establishing priorities, and sharing best practices to support Nebraska’s older youth system to improve equitable outcomes for unconnected youth* in our state.</w:t>
      </w:r>
    </w:p>
    <w:p w14:paraId="7DE83A1A" w14:textId="1B63724B" w:rsidR="00A7779B" w:rsidRPr="006730D5" w:rsidRDefault="00A7779B">
      <w:pPr>
        <w:rPr>
          <w:i/>
          <w:iCs/>
          <w:sz w:val="18"/>
          <w:szCs w:val="18"/>
        </w:rPr>
      </w:pPr>
      <w:r w:rsidRPr="006730D5">
        <w:rPr>
          <w:i/>
          <w:iCs/>
          <w:sz w:val="18"/>
          <w:szCs w:val="18"/>
        </w:rPr>
        <w:t>*unconnected youth are aged 14-25 that are unconnected from family and community support and have experience in public systems such as foster care, juvenile justice, probation, homeless, and/or are at-risk of homelessness and/or experienced or at-risk of human trafficking</w:t>
      </w:r>
    </w:p>
    <w:p w14:paraId="7749366A" w14:textId="69EEE847" w:rsidR="002E2BB2" w:rsidRDefault="002E2BB2" w:rsidP="00F42C4F">
      <w:pPr>
        <w:jc w:val="center"/>
        <w:rPr>
          <w:u w:val="single"/>
        </w:rPr>
      </w:pPr>
      <w:r w:rsidRPr="00F42C4F">
        <w:rPr>
          <w:u w:val="single"/>
        </w:rPr>
        <w:t>AGENDA</w:t>
      </w:r>
      <w:r w:rsidR="00D720E2">
        <w:rPr>
          <w:u w:val="single"/>
        </w:rPr>
        <w:t xml:space="preserve"> &amp; NOTES</w:t>
      </w:r>
    </w:p>
    <w:p w14:paraId="599B7CE7" w14:textId="6F9F3E89" w:rsidR="0098779B" w:rsidRPr="0098779B" w:rsidRDefault="0098779B" w:rsidP="0098779B">
      <w:pPr>
        <w:jc w:val="center"/>
        <w:rPr>
          <w:b/>
          <w:bCs/>
          <w:color w:val="FF0000"/>
        </w:rPr>
      </w:pPr>
      <w:r>
        <w:rPr>
          <w:b/>
          <w:bCs/>
          <w:color w:val="FF0000"/>
        </w:rPr>
        <w:t>This m</w:t>
      </w:r>
      <w:r w:rsidRPr="0098779B">
        <w:rPr>
          <w:b/>
          <w:bCs/>
          <w:color w:val="FF0000"/>
        </w:rPr>
        <w:t>eeting is recorded</w:t>
      </w:r>
    </w:p>
    <w:p w14:paraId="4455793B" w14:textId="57C97900" w:rsidR="00CA6255" w:rsidRDefault="00CA6255" w:rsidP="00B847CA">
      <w:pPr>
        <w:pStyle w:val="ListParagraph"/>
        <w:numPr>
          <w:ilvl w:val="0"/>
          <w:numId w:val="1"/>
        </w:numPr>
      </w:pPr>
      <w:r>
        <w:t>Introductions</w:t>
      </w:r>
      <w:r w:rsidR="00B81204">
        <w:tab/>
      </w:r>
      <w:r w:rsidR="00B81204">
        <w:tab/>
      </w:r>
      <w:r w:rsidR="00B81204">
        <w:tab/>
      </w:r>
      <w:r w:rsidR="00B81204">
        <w:tab/>
      </w:r>
      <w:r w:rsidR="00B81204">
        <w:tab/>
      </w:r>
      <w:r w:rsidR="00B81204">
        <w:tab/>
      </w:r>
      <w:r w:rsidR="00B81204">
        <w:tab/>
      </w:r>
      <w:r w:rsidR="00B81204">
        <w:tab/>
      </w:r>
      <w:r w:rsidR="00B81204">
        <w:tab/>
      </w:r>
      <w:r w:rsidR="00922228">
        <w:tab/>
      </w:r>
      <w:r w:rsidR="00922228">
        <w:tab/>
      </w:r>
    </w:p>
    <w:p w14:paraId="3BD2864E" w14:textId="6E79931C" w:rsidR="00922228" w:rsidRDefault="00E26E91" w:rsidP="00E26E91">
      <w:pPr>
        <w:rPr>
          <w:b/>
          <w:bCs/>
        </w:rPr>
      </w:pPr>
      <w:bookmarkStart w:id="0" w:name="_Hlk53562810"/>
      <w:r>
        <w:rPr>
          <w:b/>
          <w:bCs/>
        </w:rPr>
        <w:t>Attendees:</w:t>
      </w:r>
    </w:p>
    <w:tbl>
      <w:tblPr>
        <w:tblStyle w:val="TableGrid"/>
        <w:tblW w:w="0" w:type="auto"/>
        <w:tblLook w:val="04A0" w:firstRow="1" w:lastRow="0" w:firstColumn="1" w:lastColumn="0" w:noHBand="0" w:noVBand="1"/>
      </w:tblPr>
      <w:tblGrid>
        <w:gridCol w:w="5395"/>
        <w:gridCol w:w="5395"/>
      </w:tblGrid>
      <w:tr w:rsidR="00E26E91" w14:paraId="569DBAF6" w14:textId="77777777" w:rsidTr="00E26E91">
        <w:tc>
          <w:tcPr>
            <w:tcW w:w="5395" w:type="dxa"/>
          </w:tcPr>
          <w:p w14:paraId="4EEB60B8" w14:textId="11101B1C" w:rsidR="00E26E91" w:rsidRPr="00E26E91" w:rsidRDefault="00E26E91" w:rsidP="00E26E91">
            <w:pPr>
              <w:rPr>
                <w:rFonts w:cstheme="minorHAnsi"/>
              </w:rPr>
            </w:pPr>
            <w:r w:rsidRPr="00E26E91">
              <w:rPr>
                <w:rFonts w:cstheme="minorHAnsi"/>
              </w:rPr>
              <w:t>Kayla Ramsay</w:t>
            </w:r>
          </w:p>
        </w:tc>
        <w:tc>
          <w:tcPr>
            <w:tcW w:w="5395" w:type="dxa"/>
          </w:tcPr>
          <w:p w14:paraId="36EA53CD" w14:textId="4C907996" w:rsidR="00E26E91" w:rsidRPr="00E26E91" w:rsidRDefault="00E26E91" w:rsidP="00E26E91">
            <w:pPr>
              <w:rPr>
                <w:rFonts w:cstheme="minorHAnsi"/>
              </w:rPr>
            </w:pPr>
            <w:r w:rsidRPr="00E26E91">
              <w:rPr>
                <w:rFonts w:cstheme="minorHAnsi"/>
              </w:rPr>
              <w:t>Norfolk Family Coalition</w:t>
            </w:r>
          </w:p>
        </w:tc>
      </w:tr>
      <w:tr w:rsidR="00E26E91" w14:paraId="54C70B95" w14:textId="77777777" w:rsidTr="00E26E91">
        <w:tc>
          <w:tcPr>
            <w:tcW w:w="5395" w:type="dxa"/>
          </w:tcPr>
          <w:p w14:paraId="5C5CBEA6" w14:textId="26D9F473" w:rsidR="00E26E91" w:rsidRPr="00E26E91" w:rsidRDefault="00E26E91" w:rsidP="00E26E91">
            <w:pPr>
              <w:rPr>
                <w:rFonts w:cstheme="minorHAnsi"/>
              </w:rPr>
            </w:pPr>
            <w:r w:rsidRPr="00E26E91">
              <w:rPr>
                <w:rFonts w:cstheme="minorHAnsi"/>
              </w:rPr>
              <w:t>Stacy Schenk</w:t>
            </w:r>
          </w:p>
        </w:tc>
        <w:tc>
          <w:tcPr>
            <w:tcW w:w="5395" w:type="dxa"/>
          </w:tcPr>
          <w:p w14:paraId="6D0ADCD7" w14:textId="5E2F80BE" w:rsidR="00E26E91" w:rsidRPr="00E26E91" w:rsidRDefault="00E26E91" w:rsidP="00E26E91">
            <w:pPr>
              <w:rPr>
                <w:rFonts w:cstheme="minorHAnsi"/>
              </w:rPr>
            </w:pPr>
            <w:r w:rsidRPr="00E26E91">
              <w:rPr>
                <w:rFonts w:cstheme="minorHAnsi"/>
              </w:rPr>
              <w:t>DHHS CFS</w:t>
            </w:r>
          </w:p>
        </w:tc>
      </w:tr>
      <w:tr w:rsidR="00E26E91" w14:paraId="70A465D6" w14:textId="77777777" w:rsidTr="00E26E91">
        <w:tc>
          <w:tcPr>
            <w:tcW w:w="5395" w:type="dxa"/>
          </w:tcPr>
          <w:p w14:paraId="0A56D342" w14:textId="47F4E8B2" w:rsidR="00E26E91" w:rsidRPr="00E26E91" w:rsidRDefault="00E26E91" w:rsidP="00E26E91">
            <w:pPr>
              <w:rPr>
                <w:rFonts w:cstheme="minorHAnsi"/>
              </w:rPr>
            </w:pPr>
            <w:r w:rsidRPr="00E26E91">
              <w:rPr>
                <w:rFonts w:cstheme="minorHAnsi"/>
              </w:rPr>
              <w:t>Sara Shalon</w:t>
            </w:r>
          </w:p>
        </w:tc>
        <w:tc>
          <w:tcPr>
            <w:tcW w:w="5395" w:type="dxa"/>
          </w:tcPr>
          <w:p w14:paraId="3FF3377C" w14:textId="658DF36A" w:rsidR="00E26E91" w:rsidRPr="00E26E91" w:rsidRDefault="00E26E91" w:rsidP="00E26E91">
            <w:pPr>
              <w:rPr>
                <w:rFonts w:cstheme="minorHAnsi"/>
              </w:rPr>
            </w:pPr>
            <w:r w:rsidRPr="00E26E91">
              <w:rPr>
                <w:rFonts w:cstheme="minorHAnsi"/>
              </w:rPr>
              <w:t>Central Plains Center for Services</w:t>
            </w:r>
          </w:p>
        </w:tc>
      </w:tr>
      <w:tr w:rsidR="00E26E91" w14:paraId="402EF208" w14:textId="77777777" w:rsidTr="00E26E91">
        <w:tc>
          <w:tcPr>
            <w:tcW w:w="5395" w:type="dxa"/>
          </w:tcPr>
          <w:p w14:paraId="1317E88E" w14:textId="17B8579F" w:rsidR="00E26E91" w:rsidRPr="00E26E91" w:rsidRDefault="00E26E91" w:rsidP="00E26E91">
            <w:pPr>
              <w:rPr>
                <w:rFonts w:cstheme="minorHAnsi"/>
              </w:rPr>
            </w:pPr>
            <w:proofErr w:type="spellStart"/>
            <w:r w:rsidRPr="00E26E91">
              <w:rPr>
                <w:rFonts w:cstheme="minorHAnsi"/>
              </w:rPr>
              <w:t>Collena</w:t>
            </w:r>
            <w:proofErr w:type="spellEnd"/>
            <w:r w:rsidRPr="00E26E91">
              <w:rPr>
                <w:rFonts w:cstheme="minorHAnsi"/>
              </w:rPr>
              <w:t xml:space="preserve"> </w:t>
            </w:r>
            <w:proofErr w:type="spellStart"/>
            <w:r w:rsidRPr="00E26E91">
              <w:rPr>
                <w:rFonts w:cstheme="minorHAnsi"/>
              </w:rPr>
              <w:t>Laschanzky</w:t>
            </w:r>
            <w:proofErr w:type="spellEnd"/>
          </w:p>
        </w:tc>
        <w:tc>
          <w:tcPr>
            <w:tcW w:w="5395" w:type="dxa"/>
          </w:tcPr>
          <w:p w14:paraId="1741538C" w14:textId="09CD158D" w:rsidR="00E26E91" w:rsidRPr="00E26E91" w:rsidRDefault="00E26E91" w:rsidP="00E26E91">
            <w:pPr>
              <w:rPr>
                <w:rFonts w:cstheme="minorHAnsi"/>
              </w:rPr>
            </w:pPr>
            <w:r w:rsidRPr="00E26E91">
              <w:rPr>
                <w:rFonts w:cstheme="minorHAnsi"/>
              </w:rPr>
              <w:t>Southeast NE Collaborative</w:t>
            </w:r>
          </w:p>
        </w:tc>
      </w:tr>
      <w:tr w:rsidR="00E26E91" w14:paraId="50589BF0" w14:textId="77777777" w:rsidTr="00E26E91">
        <w:tc>
          <w:tcPr>
            <w:tcW w:w="5395" w:type="dxa"/>
          </w:tcPr>
          <w:p w14:paraId="005119E9" w14:textId="0E4D160A" w:rsidR="00E26E91" w:rsidRPr="00E26E91" w:rsidRDefault="00E26E91" w:rsidP="00E26E91">
            <w:pPr>
              <w:rPr>
                <w:rFonts w:cstheme="minorHAnsi"/>
              </w:rPr>
            </w:pPr>
            <w:r w:rsidRPr="00E26E91">
              <w:rPr>
                <w:rFonts w:cstheme="minorHAnsi"/>
              </w:rPr>
              <w:t>Josh Arias</w:t>
            </w:r>
          </w:p>
        </w:tc>
        <w:tc>
          <w:tcPr>
            <w:tcW w:w="5395" w:type="dxa"/>
          </w:tcPr>
          <w:p w14:paraId="425BA1BD" w14:textId="61980C25" w:rsidR="00E26E91" w:rsidRPr="00E26E91" w:rsidRDefault="00E26E91" w:rsidP="00E26E91">
            <w:pPr>
              <w:rPr>
                <w:rFonts w:cstheme="minorHAnsi"/>
              </w:rPr>
            </w:pPr>
            <w:r w:rsidRPr="00E26E91">
              <w:rPr>
                <w:rFonts w:cstheme="minorHAnsi"/>
              </w:rPr>
              <w:t>Buffalo County Community Partners</w:t>
            </w:r>
          </w:p>
        </w:tc>
      </w:tr>
      <w:tr w:rsidR="00E26E91" w14:paraId="3A2CA21F" w14:textId="77777777" w:rsidTr="00E26E91">
        <w:tc>
          <w:tcPr>
            <w:tcW w:w="5395" w:type="dxa"/>
          </w:tcPr>
          <w:p w14:paraId="7A7456E6" w14:textId="2F96EB78" w:rsidR="00E26E91" w:rsidRPr="00E26E91" w:rsidRDefault="00E26E91" w:rsidP="00E26E91">
            <w:pPr>
              <w:rPr>
                <w:rFonts w:cstheme="minorHAnsi"/>
              </w:rPr>
            </w:pPr>
            <w:r w:rsidRPr="00E26E91">
              <w:rPr>
                <w:rFonts w:cstheme="minorHAnsi"/>
              </w:rPr>
              <w:t xml:space="preserve">Cindy </w:t>
            </w:r>
            <w:proofErr w:type="spellStart"/>
            <w:r w:rsidRPr="00E26E91">
              <w:rPr>
                <w:rFonts w:cstheme="minorHAnsi"/>
              </w:rPr>
              <w:t>Goodin</w:t>
            </w:r>
            <w:proofErr w:type="spellEnd"/>
          </w:p>
        </w:tc>
        <w:tc>
          <w:tcPr>
            <w:tcW w:w="5395" w:type="dxa"/>
          </w:tcPr>
          <w:p w14:paraId="5C36B78E" w14:textId="77DB82DA" w:rsidR="00E26E91" w:rsidRPr="00E26E91" w:rsidRDefault="00E26E91" w:rsidP="00E26E91">
            <w:pPr>
              <w:rPr>
                <w:rFonts w:cstheme="minorHAnsi"/>
              </w:rPr>
            </w:pPr>
            <w:r w:rsidRPr="00E26E91">
              <w:rPr>
                <w:rFonts w:cstheme="minorHAnsi"/>
              </w:rPr>
              <w:t>Youth Emergency Services</w:t>
            </w:r>
          </w:p>
        </w:tc>
      </w:tr>
      <w:tr w:rsidR="00E26E91" w14:paraId="32DFBE07" w14:textId="77777777" w:rsidTr="00E26E91">
        <w:tc>
          <w:tcPr>
            <w:tcW w:w="5395" w:type="dxa"/>
          </w:tcPr>
          <w:p w14:paraId="1382528D" w14:textId="7375765D" w:rsidR="00E26E91" w:rsidRPr="00E26E91" w:rsidRDefault="00E26E91" w:rsidP="00E26E91">
            <w:pPr>
              <w:rPr>
                <w:rFonts w:cstheme="minorHAnsi"/>
              </w:rPr>
            </w:pPr>
            <w:r w:rsidRPr="00E26E91">
              <w:rPr>
                <w:rFonts w:cstheme="minorHAnsi"/>
              </w:rPr>
              <w:t>Lincoln Arneal</w:t>
            </w:r>
          </w:p>
        </w:tc>
        <w:tc>
          <w:tcPr>
            <w:tcW w:w="5395" w:type="dxa"/>
          </w:tcPr>
          <w:p w14:paraId="09A5A60C" w14:textId="7DC27E22" w:rsidR="00E26E91" w:rsidRPr="00E26E91" w:rsidRDefault="00E26E91" w:rsidP="00E26E91">
            <w:pPr>
              <w:rPr>
                <w:rFonts w:cstheme="minorHAnsi"/>
              </w:rPr>
            </w:pPr>
            <w:r w:rsidRPr="00E26E91">
              <w:rPr>
                <w:rFonts w:cstheme="minorHAnsi"/>
              </w:rPr>
              <w:t>Nebraska Children and Families Foundation</w:t>
            </w:r>
          </w:p>
        </w:tc>
      </w:tr>
      <w:tr w:rsidR="00E26E91" w14:paraId="66DD8793" w14:textId="77777777" w:rsidTr="00E26E91">
        <w:tc>
          <w:tcPr>
            <w:tcW w:w="5395" w:type="dxa"/>
          </w:tcPr>
          <w:p w14:paraId="1D41416C" w14:textId="18B32A36" w:rsidR="00E26E91" w:rsidRPr="00E26E91" w:rsidRDefault="00E26E91" w:rsidP="00E26E91">
            <w:pPr>
              <w:rPr>
                <w:rFonts w:cstheme="minorHAnsi"/>
              </w:rPr>
            </w:pPr>
            <w:r w:rsidRPr="00E26E91">
              <w:rPr>
                <w:rFonts w:cstheme="minorHAnsi"/>
              </w:rPr>
              <w:t>Bailey Perry</w:t>
            </w:r>
          </w:p>
        </w:tc>
        <w:tc>
          <w:tcPr>
            <w:tcW w:w="5395" w:type="dxa"/>
          </w:tcPr>
          <w:p w14:paraId="6B779D61" w14:textId="7B31CF33" w:rsidR="00E26E91" w:rsidRPr="00E26E91" w:rsidRDefault="00E26E91" w:rsidP="00E26E91">
            <w:pPr>
              <w:rPr>
                <w:rFonts w:cstheme="minorHAnsi"/>
              </w:rPr>
            </w:pPr>
            <w:r w:rsidRPr="00E26E91">
              <w:rPr>
                <w:rFonts w:cstheme="minorHAnsi"/>
              </w:rPr>
              <w:t>Omaha Home for Boys</w:t>
            </w:r>
          </w:p>
        </w:tc>
      </w:tr>
      <w:tr w:rsidR="00E26E91" w14:paraId="77D58DA4" w14:textId="77777777" w:rsidTr="00E26E91">
        <w:tc>
          <w:tcPr>
            <w:tcW w:w="5395" w:type="dxa"/>
          </w:tcPr>
          <w:p w14:paraId="1106877A" w14:textId="7587545D" w:rsidR="00E26E91" w:rsidRPr="00E26E91" w:rsidRDefault="00E26E91" w:rsidP="00E26E91">
            <w:pPr>
              <w:rPr>
                <w:rFonts w:cstheme="minorHAnsi"/>
              </w:rPr>
            </w:pPr>
            <w:r w:rsidRPr="00E26E91">
              <w:rPr>
                <w:rFonts w:cstheme="minorHAnsi"/>
              </w:rPr>
              <w:t>Lindsey Drake</w:t>
            </w:r>
          </w:p>
        </w:tc>
        <w:tc>
          <w:tcPr>
            <w:tcW w:w="5395" w:type="dxa"/>
          </w:tcPr>
          <w:p w14:paraId="42880932" w14:textId="0F9D039D" w:rsidR="00E26E91" w:rsidRPr="00E26E91" w:rsidRDefault="00E26E91" w:rsidP="00E26E91">
            <w:pPr>
              <w:rPr>
                <w:rFonts w:cstheme="minorHAnsi"/>
              </w:rPr>
            </w:pPr>
            <w:r w:rsidRPr="00E26E91">
              <w:rPr>
                <w:rFonts w:cstheme="minorHAnsi"/>
              </w:rPr>
              <w:t>The Hub</w:t>
            </w:r>
          </w:p>
        </w:tc>
      </w:tr>
      <w:tr w:rsidR="00E26E91" w14:paraId="1C5E246A" w14:textId="77777777" w:rsidTr="00E26E91">
        <w:tc>
          <w:tcPr>
            <w:tcW w:w="5395" w:type="dxa"/>
          </w:tcPr>
          <w:p w14:paraId="7807E830" w14:textId="247B87EC" w:rsidR="00E26E91" w:rsidRPr="00E26E91" w:rsidRDefault="00E26E91" w:rsidP="00E26E91">
            <w:pPr>
              <w:rPr>
                <w:rFonts w:cstheme="minorHAnsi"/>
              </w:rPr>
            </w:pPr>
            <w:r w:rsidRPr="00E26E91">
              <w:rPr>
                <w:rFonts w:cstheme="minorHAnsi"/>
              </w:rPr>
              <w:t>Julie Kindler</w:t>
            </w:r>
          </w:p>
        </w:tc>
        <w:tc>
          <w:tcPr>
            <w:tcW w:w="5395" w:type="dxa"/>
          </w:tcPr>
          <w:p w14:paraId="626373CB" w14:textId="17FA37FC" w:rsidR="00E26E91" w:rsidRPr="00E26E91" w:rsidRDefault="00E26E91" w:rsidP="00E26E91">
            <w:pPr>
              <w:rPr>
                <w:rFonts w:cstheme="minorHAnsi"/>
              </w:rPr>
            </w:pPr>
            <w:r w:rsidRPr="00E26E91">
              <w:rPr>
                <w:rFonts w:cstheme="minorHAnsi"/>
              </w:rPr>
              <w:t>Pathfinder Support Services/Fremont Family Coalition</w:t>
            </w:r>
          </w:p>
        </w:tc>
      </w:tr>
      <w:tr w:rsidR="00E26E91" w14:paraId="00769AE9" w14:textId="77777777" w:rsidTr="00E26E91">
        <w:tc>
          <w:tcPr>
            <w:tcW w:w="5395" w:type="dxa"/>
          </w:tcPr>
          <w:p w14:paraId="3D741B5B" w14:textId="177357A8" w:rsidR="00E26E91" w:rsidRPr="00E26E91" w:rsidRDefault="00E26E91" w:rsidP="00E26E91">
            <w:pPr>
              <w:rPr>
                <w:rFonts w:cstheme="minorHAnsi"/>
              </w:rPr>
            </w:pPr>
            <w:r w:rsidRPr="00E26E91">
              <w:rPr>
                <w:rFonts w:cstheme="minorHAnsi"/>
              </w:rPr>
              <w:t>Bryce Allison</w:t>
            </w:r>
          </w:p>
        </w:tc>
        <w:tc>
          <w:tcPr>
            <w:tcW w:w="5395" w:type="dxa"/>
          </w:tcPr>
          <w:p w14:paraId="2A4A539E" w14:textId="68058981" w:rsidR="00E26E91" w:rsidRPr="00E26E91" w:rsidRDefault="00E26E91" w:rsidP="00E26E91">
            <w:pPr>
              <w:rPr>
                <w:rFonts w:cstheme="minorHAnsi"/>
              </w:rPr>
            </w:pPr>
            <w:r w:rsidRPr="00E26E91">
              <w:rPr>
                <w:rFonts w:cstheme="minorHAnsi"/>
              </w:rPr>
              <w:t>UNL Extension</w:t>
            </w:r>
          </w:p>
        </w:tc>
      </w:tr>
      <w:tr w:rsidR="00E26E91" w14:paraId="2FB3B274" w14:textId="77777777" w:rsidTr="00E26E91">
        <w:tc>
          <w:tcPr>
            <w:tcW w:w="5395" w:type="dxa"/>
          </w:tcPr>
          <w:p w14:paraId="7E5032FB" w14:textId="6FBE9980" w:rsidR="00E26E91" w:rsidRPr="00E26E91" w:rsidRDefault="00E26E91" w:rsidP="00E26E91">
            <w:pPr>
              <w:rPr>
                <w:rFonts w:cstheme="minorHAnsi"/>
              </w:rPr>
            </w:pPr>
            <w:r w:rsidRPr="00E26E91">
              <w:rPr>
                <w:rFonts w:cstheme="minorHAnsi"/>
              </w:rPr>
              <w:t>Julie Nash</w:t>
            </w:r>
          </w:p>
        </w:tc>
        <w:tc>
          <w:tcPr>
            <w:tcW w:w="5395" w:type="dxa"/>
          </w:tcPr>
          <w:p w14:paraId="65C0C789" w14:textId="4278734D" w:rsidR="00E26E91" w:rsidRPr="00E26E91" w:rsidRDefault="00E26E91" w:rsidP="00E26E91">
            <w:pPr>
              <w:rPr>
                <w:rFonts w:cstheme="minorHAnsi"/>
              </w:rPr>
            </w:pPr>
            <w:r w:rsidRPr="00E26E91">
              <w:rPr>
                <w:rFonts w:cstheme="minorHAnsi"/>
              </w:rPr>
              <w:t>Hall Co. Community Collaborative</w:t>
            </w:r>
          </w:p>
        </w:tc>
      </w:tr>
      <w:tr w:rsidR="00E26E91" w14:paraId="08DFB279" w14:textId="77777777" w:rsidTr="00E26E91">
        <w:tc>
          <w:tcPr>
            <w:tcW w:w="5395" w:type="dxa"/>
          </w:tcPr>
          <w:p w14:paraId="4EDC9991" w14:textId="058A37D9" w:rsidR="00E26E91" w:rsidRPr="00E26E91" w:rsidRDefault="00E26E91" w:rsidP="00E26E91">
            <w:pPr>
              <w:rPr>
                <w:rFonts w:cstheme="minorHAnsi"/>
              </w:rPr>
            </w:pPr>
            <w:r w:rsidRPr="00E26E91">
              <w:rPr>
                <w:rFonts w:cstheme="minorHAnsi"/>
              </w:rPr>
              <w:t>Stephanie Wilhelm</w:t>
            </w:r>
          </w:p>
        </w:tc>
        <w:tc>
          <w:tcPr>
            <w:tcW w:w="5395" w:type="dxa"/>
          </w:tcPr>
          <w:p w14:paraId="7FFC308E" w14:textId="3E71CDD6" w:rsidR="00E26E91" w:rsidRPr="00E26E91" w:rsidRDefault="00E26E91" w:rsidP="00E26E91">
            <w:pPr>
              <w:rPr>
                <w:rFonts w:cstheme="minorHAnsi"/>
              </w:rPr>
            </w:pPr>
            <w:r w:rsidRPr="00E26E91">
              <w:rPr>
                <w:rFonts w:cstheme="minorHAnsi"/>
              </w:rPr>
              <w:t>CAPWN</w:t>
            </w:r>
          </w:p>
        </w:tc>
      </w:tr>
      <w:tr w:rsidR="00E26E91" w14:paraId="7E124DE7" w14:textId="77777777" w:rsidTr="00E26E91">
        <w:tc>
          <w:tcPr>
            <w:tcW w:w="5395" w:type="dxa"/>
          </w:tcPr>
          <w:p w14:paraId="03819BE3" w14:textId="1B6C7797" w:rsidR="00E26E91" w:rsidRPr="00E26E91" w:rsidRDefault="00E26E91" w:rsidP="00E26E91">
            <w:pPr>
              <w:rPr>
                <w:rFonts w:cstheme="minorHAnsi"/>
              </w:rPr>
            </w:pPr>
            <w:r w:rsidRPr="00E26E91">
              <w:rPr>
                <w:rFonts w:cstheme="minorHAnsi"/>
              </w:rPr>
              <w:t>Crystal Aldmeyer</w:t>
            </w:r>
          </w:p>
        </w:tc>
        <w:tc>
          <w:tcPr>
            <w:tcW w:w="5395" w:type="dxa"/>
          </w:tcPr>
          <w:p w14:paraId="1E45FD47" w14:textId="7060D27C" w:rsidR="00E26E91" w:rsidRPr="00E26E91" w:rsidRDefault="00E26E91" w:rsidP="00E26E91">
            <w:pPr>
              <w:rPr>
                <w:rFonts w:cstheme="minorHAnsi"/>
              </w:rPr>
            </w:pPr>
            <w:r w:rsidRPr="00E26E91">
              <w:rPr>
                <w:rFonts w:cstheme="minorHAnsi"/>
              </w:rPr>
              <w:t>Nebraska Children and Families Foundation</w:t>
            </w:r>
          </w:p>
        </w:tc>
      </w:tr>
      <w:tr w:rsidR="00E26E91" w14:paraId="65EBF439" w14:textId="77777777" w:rsidTr="00E26E91">
        <w:tc>
          <w:tcPr>
            <w:tcW w:w="5395" w:type="dxa"/>
          </w:tcPr>
          <w:p w14:paraId="1D175F74" w14:textId="2C3D307B" w:rsidR="00E26E91" w:rsidRPr="00E26E91" w:rsidRDefault="00E26E91" w:rsidP="00E26E91">
            <w:pPr>
              <w:rPr>
                <w:rFonts w:cstheme="minorHAnsi"/>
              </w:rPr>
            </w:pPr>
            <w:r w:rsidRPr="00E26E91">
              <w:rPr>
                <w:rFonts w:cstheme="minorHAnsi"/>
              </w:rPr>
              <w:t>Bobbi Taylor</w:t>
            </w:r>
          </w:p>
        </w:tc>
        <w:tc>
          <w:tcPr>
            <w:tcW w:w="5395" w:type="dxa"/>
          </w:tcPr>
          <w:p w14:paraId="24B59A44" w14:textId="49D8E4DB" w:rsidR="00E26E91" w:rsidRPr="00E26E91" w:rsidRDefault="00E26E91" w:rsidP="00E26E91">
            <w:pPr>
              <w:rPr>
                <w:rFonts w:cstheme="minorHAnsi"/>
              </w:rPr>
            </w:pPr>
            <w:r w:rsidRPr="00E26E91">
              <w:rPr>
                <w:rFonts w:cstheme="minorHAnsi"/>
              </w:rPr>
              <w:t>Nebraska Children and Families Foundation</w:t>
            </w:r>
          </w:p>
        </w:tc>
      </w:tr>
      <w:tr w:rsidR="00E26E91" w14:paraId="1E41C46B" w14:textId="77777777" w:rsidTr="00E26E91">
        <w:tc>
          <w:tcPr>
            <w:tcW w:w="5395" w:type="dxa"/>
          </w:tcPr>
          <w:p w14:paraId="3E1CF5C1" w14:textId="3618B28E" w:rsidR="00E26E91" w:rsidRPr="00E26E91" w:rsidRDefault="00E26E91" w:rsidP="00E26E91">
            <w:pPr>
              <w:rPr>
                <w:rFonts w:cstheme="minorHAnsi"/>
              </w:rPr>
            </w:pPr>
            <w:r w:rsidRPr="00E26E91">
              <w:rPr>
                <w:rFonts w:cstheme="minorHAnsi"/>
              </w:rPr>
              <w:t>Faith Mills</w:t>
            </w:r>
          </w:p>
        </w:tc>
        <w:tc>
          <w:tcPr>
            <w:tcW w:w="5395" w:type="dxa"/>
          </w:tcPr>
          <w:p w14:paraId="780CCDD8" w14:textId="17383014" w:rsidR="00E26E91" w:rsidRPr="00E26E91" w:rsidRDefault="00E26E91" w:rsidP="00E26E91">
            <w:pPr>
              <w:rPr>
                <w:rFonts w:cstheme="minorHAnsi"/>
              </w:rPr>
            </w:pPr>
            <w:r w:rsidRPr="00E26E91">
              <w:rPr>
                <w:rFonts w:cstheme="minorHAnsi"/>
              </w:rPr>
              <w:t>Panhandle Partnership</w:t>
            </w:r>
          </w:p>
        </w:tc>
      </w:tr>
      <w:tr w:rsidR="00E26E91" w14:paraId="3F415BDF" w14:textId="77777777" w:rsidTr="00E26E91">
        <w:tc>
          <w:tcPr>
            <w:tcW w:w="5395" w:type="dxa"/>
          </w:tcPr>
          <w:p w14:paraId="2109BF39" w14:textId="5A040518" w:rsidR="00E26E91" w:rsidRPr="00E26E91" w:rsidRDefault="00E26E91" w:rsidP="00E26E91">
            <w:pPr>
              <w:rPr>
                <w:rFonts w:cstheme="minorHAnsi"/>
              </w:rPr>
            </w:pPr>
            <w:r w:rsidRPr="00E26E91">
              <w:rPr>
                <w:rFonts w:cstheme="minorHAnsi"/>
              </w:rPr>
              <w:t>Brady Rhodes</w:t>
            </w:r>
          </w:p>
        </w:tc>
        <w:tc>
          <w:tcPr>
            <w:tcW w:w="5395" w:type="dxa"/>
          </w:tcPr>
          <w:p w14:paraId="0DF9B27F" w14:textId="6A0051F3" w:rsidR="00E26E91" w:rsidRPr="00E26E91" w:rsidRDefault="00E26E91" w:rsidP="00E26E91">
            <w:pPr>
              <w:rPr>
                <w:rFonts w:cstheme="minorHAnsi"/>
              </w:rPr>
            </w:pPr>
            <w:r w:rsidRPr="00E26E91">
              <w:rPr>
                <w:rFonts w:cstheme="minorHAnsi"/>
              </w:rPr>
              <w:t xml:space="preserve">South-Central NE Collaborative </w:t>
            </w:r>
          </w:p>
        </w:tc>
      </w:tr>
      <w:tr w:rsidR="00E26E91" w14:paraId="4FA888C5" w14:textId="77777777" w:rsidTr="00E26E91">
        <w:tc>
          <w:tcPr>
            <w:tcW w:w="5395" w:type="dxa"/>
          </w:tcPr>
          <w:p w14:paraId="3E80677B" w14:textId="2F94F79A" w:rsidR="00E26E91" w:rsidRPr="00E26E91" w:rsidRDefault="00E26E91" w:rsidP="00E26E91">
            <w:pPr>
              <w:rPr>
                <w:rFonts w:cstheme="minorHAnsi"/>
              </w:rPr>
            </w:pPr>
            <w:r w:rsidRPr="00E26E91">
              <w:rPr>
                <w:rFonts w:cstheme="minorHAnsi"/>
              </w:rPr>
              <w:t>Phillip Burrell</w:t>
            </w:r>
          </w:p>
        </w:tc>
        <w:tc>
          <w:tcPr>
            <w:tcW w:w="5395" w:type="dxa"/>
          </w:tcPr>
          <w:p w14:paraId="5F0EA3A3" w14:textId="1F3CA995" w:rsidR="00E26E91" w:rsidRPr="00E26E91" w:rsidRDefault="00E26E91" w:rsidP="00E26E91">
            <w:pPr>
              <w:rPr>
                <w:rFonts w:cstheme="minorHAnsi"/>
              </w:rPr>
            </w:pPr>
            <w:r w:rsidRPr="00E26E91">
              <w:rPr>
                <w:rFonts w:cstheme="minorHAnsi"/>
              </w:rPr>
              <w:t>Project Everlast Omaha</w:t>
            </w:r>
          </w:p>
        </w:tc>
      </w:tr>
      <w:tr w:rsidR="00E26E91" w14:paraId="34D2EFD1" w14:textId="77777777" w:rsidTr="00E26E91">
        <w:tc>
          <w:tcPr>
            <w:tcW w:w="5395" w:type="dxa"/>
          </w:tcPr>
          <w:p w14:paraId="6525E2AC" w14:textId="6A0A03D7" w:rsidR="00E26E91" w:rsidRPr="00E26E91" w:rsidRDefault="00E26E91" w:rsidP="00E26E91">
            <w:pPr>
              <w:rPr>
                <w:rFonts w:cstheme="minorHAnsi"/>
              </w:rPr>
            </w:pPr>
            <w:r w:rsidRPr="00E26E91">
              <w:rPr>
                <w:rFonts w:cstheme="minorHAnsi"/>
              </w:rPr>
              <w:t>Greg Donovan</w:t>
            </w:r>
          </w:p>
        </w:tc>
        <w:tc>
          <w:tcPr>
            <w:tcW w:w="5395" w:type="dxa"/>
          </w:tcPr>
          <w:p w14:paraId="7975BCA5" w14:textId="754C66EB" w:rsidR="00E26E91" w:rsidRPr="00E26E91" w:rsidRDefault="00E26E91" w:rsidP="00E26E91">
            <w:pPr>
              <w:rPr>
                <w:rFonts w:cstheme="minorHAnsi"/>
              </w:rPr>
            </w:pPr>
            <w:r w:rsidRPr="00E26E91">
              <w:rPr>
                <w:rFonts w:cstheme="minorHAnsi"/>
              </w:rPr>
              <w:t>Society of Care</w:t>
            </w:r>
          </w:p>
        </w:tc>
      </w:tr>
      <w:tr w:rsidR="00E26E91" w14:paraId="30793B6A" w14:textId="77777777" w:rsidTr="00E26E91">
        <w:tc>
          <w:tcPr>
            <w:tcW w:w="5395" w:type="dxa"/>
          </w:tcPr>
          <w:p w14:paraId="120834C2" w14:textId="2495333D" w:rsidR="00E26E91" w:rsidRPr="00E26E91" w:rsidRDefault="00E26E91" w:rsidP="00E26E91">
            <w:pPr>
              <w:rPr>
                <w:rFonts w:cstheme="minorHAnsi"/>
              </w:rPr>
            </w:pPr>
            <w:r w:rsidRPr="00E26E91">
              <w:rPr>
                <w:rFonts w:cstheme="minorHAnsi"/>
              </w:rPr>
              <w:t>Ronda Newman</w:t>
            </w:r>
          </w:p>
        </w:tc>
        <w:tc>
          <w:tcPr>
            <w:tcW w:w="5395" w:type="dxa"/>
          </w:tcPr>
          <w:p w14:paraId="5FDCB0D8" w14:textId="41ED42AB" w:rsidR="00E26E91" w:rsidRPr="00E26E91" w:rsidRDefault="00E26E91" w:rsidP="00E26E91">
            <w:pPr>
              <w:rPr>
                <w:rFonts w:cstheme="minorHAnsi"/>
              </w:rPr>
            </w:pPr>
            <w:r w:rsidRPr="00E26E91">
              <w:rPr>
                <w:rFonts w:cstheme="minorHAnsi"/>
              </w:rPr>
              <w:t>Nebraska Children and Families Foundation</w:t>
            </w:r>
          </w:p>
        </w:tc>
      </w:tr>
      <w:tr w:rsidR="00E26E91" w14:paraId="4FC22564" w14:textId="77777777" w:rsidTr="00E26E91">
        <w:tc>
          <w:tcPr>
            <w:tcW w:w="5395" w:type="dxa"/>
          </w:tcPr>
          <w:p w14:paraId="3D6B2466" w14:textId="78516997" w:rsidR="00E26E91" w:rsidRPr="00E26E91" w:rsidRDefault="00E26E91" w:rsidP="00E26E91">
            <w:pPr>
              <w:rPr>
                <w:rFonts w:cstheme="minorHAnsi"/>
              </w:rPr>
            </w:pPr>
            <w:r w:rsidRPr="00E26E91">
              <w:rPr>
                <w:rFonts w:cstheme="minorHAnsi"/>
              </w:rPr>
              <w:t>Rose Hood Buss</w:t>
            </w:r>
          </w:p>
        </w:tc>
        <w:tc>
          <w:tcPr>
            <w:tcW w:w="5395" w:type="dxa"/>
          </w:tcPr>
          <w:p w14:paraId="52603445" w14:textId="0E99C780" w:rsidR="00E26E91" w:rsidRPr="00E26E91" w:rsidRDefault="00E26E91" w:rsidP="00E26E91">
            <w:pPr>
              <w:rPr>
                <w:rFonts w:cstheme="minorHAnsi"/>
              </w:rPr>
            </w:pPr>
            <w:r w:rsidRPr="00E26E91">
              <w:rPr>
                <w:rFonts w:cstheme="minorHAnsi"/>
              </w:rPr>
              <w:t>The Hub</w:t>
            </w:r>
          </w:p>
        </w:tc>
      </w:tr>
      <w:tr w:rsidR="00E26E91" w14:paraId="68361AAE" w14:textId="77777777" w:rsidTr="00E26E91">
        <w:tc>
          <w:tcPr>
            <w:tcW w:w="5395" w:type="dxa"/>
          </w:tcPr>
          <w:p w14:paraId="1EA45592" w14:textId="5D3EFDDF" w:rsidR="00E26E91" w:rsidRPr="00E26E91" w:rsidRDefault="00E26E91" w:rsidP="00E26E91">
            <w:pPr>
              <w:rPr>
                <w:rFonts w:cstheme="minorHAnsi"/>
              </w:rPr>
            </w:pPr>
            <w:r w:rsidRPr="00E26E91">
              <w:rPr>
                <w:rFonts w:cstheme="minorHAnsi"/>
              </w:rPr>
              <w:t>Mona Tarin</w:t>
            </w:r>
          </w:p>
        </w:tc>
        <w:tc>
          <w:tcPr>
            <w:tcW w:w="5395" w:type="dxa"/>
          </w:tcPr>
          <w:p w14:paraId="21738806" w14:textId="063861AA" w:rsidR="00E26E91" w:rsidRPr="00E26E91" w:rsidRDefault="00E26E91" w:rsidP="00E26E91">
            <w:pPr>
              <w:rPr>
                <w:rFonts w:cstheme="minorHAnsi"/>
              </w:rPr>
            </w:pPr>
            <w:r w:rsidRPr="00E26E91">
              <w:rPr>
                <w:rFonts w:cstheme="minorHAnsi"/>
              </w:rPr>
              <w:t>Nebraska Children and Families Foundation</w:t>
            </w:r>
          </w:p>
        </w:tc>
      </w:tr>
      <w:tr w:rsidR="00E26E91" w14:paraId="1611A891" w14:textId="77777777" w:rsidTr="00E26E91">
        <w:tc>
          <w:tcPr>
            <w:tcW w:w="5395" w:type="dxa"/>
          </w:tcPr>
          <w:p w14:paraId="225640C3" w14:textId="33939163" w:rsidR="00E26E91" w:rsidRPr="00E26E91" w:rsidRDefault="00E26E91" w:rsidP="00E26E91">
            <w:pPr>
              <w:rPr>
                <w:rFonts w:cstheme="minorHAnsi"/>
              </w:rPr>
            </w:pPr>
            <w:r w:rsidRPr="00E26E91">
              <w:rPr>
                <w:rFonts w:cstheme="minorHAnsi"/>
              </w:rPr>
              <w:t>Julia Craig</w:t>
            </w:r>
          </w:p>
        </w:tc>
        <w:tc>
          <w:tcPr>
            <w:tcW w:w="5395" w:type="dxa"/>
          </w:tcPr>
          <w:p w14:paraId="61FF3142" w14:textId="00461731" w:rsidR="00E26E91" w:rsidRPr="00E26E91" w:rsidRDefault="00E26E91" w:rsidP="00E26E91">
            <w:pPr>
              <w:rPr>
                <w:rFonts w:cstheme="minorHAnsi"/>
              </w:rPr>
            </w:pPr>
            <w:r w:rsidRPr="00E26E91">
              <w:rPr>
                <w:rFonts w:cstheme="minorHAnsi"/>
              </w:rPr>
              <w:t>FHAS/Opportunity Passport Omaha</w:t>
            </w:r>
          </w:p>
        </w:tc>
      </w:tr>
      <w:tr w:rsidR="00E26E91" w14:paraId="5FDA4C4B" w14:textId="77777777" w:rsidTr="00E26E91">
        <w:tc>
          <w:tcPr>
            <w:tcW w:w="5395" w:type="dxa"/>
          </w:tcPr>
          <w:p w14:paraId="1D994F61" w14:textId="798D7F9E" w:rsidR="00E26E91" w:rsidRPr="00E26E91" w:rsidRDefault="00E26E91" w:rsidP="00E26E91">
            <w:pPr>
              <w:rPr>
                <w:rFonts w:cstheme="minorHAnsi"/>
              </w:rPr>
            </w:pPr>
            <w:r w:rsidRPr="00E26E91">
              <w:rPr>
                <w:rFonts w:cstheme="minorHAnsi"/>
              </w:rPr>
              <w:t>Tonya Beckenhauer</w:t>
            </w:r>
          </w:p>
        </w:tc>
        <w:tc>
          <w:tcPr>
            <w:tcW w:w="5395" w:type="dxa"/>
          </w:tcPr>
          <w:p w14:paraId="1D870512" w14:textId="0347CD15" w:rsidR="00E26E91" w:rsidRPr="00E26E91" w:rsidRDefault="00E26E91" w:rsidP="00E26E91">
            <w:pPr>
              <w:rPr>
                <w:rFonts w:cstheme="minorHAnsi"/>
              </w:rPr>
            </w:pPr>
            <w:r w:rsidRPr="00E26E91">
              <w:rPr>
                <w:rFonts w:cstheme="minorHAnsi"/>
              </w:rPr>
              <w:t>Consultant</w:t>
            </w:r>
          </w:p>
        </w:tc>
      </w:tr>
      <w:tr w:rsidR="00E26E91" w14:paraId="660C8DE5" w14:textId="77777777" w:rsidTr="00E26E91">
        <w:tc>
          <w:tcPr>
            <w:tcW w:w="5395" w:type="dxa"/>
          </w:tcPr>
          <w:p w14:paraId="46B0C0C0" w14:textId="5ACE38D5" w:rsidR="00E26E91" w:rsidRPr="00E26E91" w:rsidRDefault="00E26E91" w:rsidP="00E26E91">
            <w:pPr>
              <w:rPr>
                <w:rFonts w:cstheme="minorHAnsi"/>
              </w:rPr>
            </w:pPr>
            <w:proofErr w:type="spellStart"/>
            <w:r w:rsidRPr="00E26E91">
              <w:rPr>
                <w:rFonts w:cstheme="minorHAnsi"/>
              </w:rPr>
              <w:t>LeaAnn</w:t>
            </w:r>
            <w:proofErr w:type="spellEnd"/>
            <w:r w:rsidRPr="00E26E91">
              <w:rPr>
                <w:rFonts w:cstheme="minorHAnsi"/>
              </w:rPr>
              <w:t xml:space="preserve"> Johnson-</w:t>
            </w:r>
            <w:proofErr w:type="spellStart"/>
            <w:r w:rsidRPr="00E26E91">
              <w:rPr>
                <w:rFonts w:cstheme="minorHAnsi"/>
              </w:rPr>
              <w:t>Krappes</w:t>
            </w:r>
            <w:proofErr w:type="spellEnd"/>
          </w:p>
        </w:tc>
        <w:tc>
          <w:tcPr>
            <w:tcW w:w="5395" w:type="dxa"/>
          </w:tcPr>
          <w:p w14:paraId="05DF6403" w14:textId="591C7102" w:rsidR="00E26E91" w:rsidRPr="00E26E91" w:rsidRDefault="00E26E91" w:rsidP="00E26E91">
            <w:pPr>
              <w:rPr>
                <w:rFonts w:cstheme="minorHAnsi"/>
              </w:rPr>
            </w:pPr>
            <w:r w:rsidRPr="00E26E91">
              <w:rPr>
                <w:rFonts w:cstheme="minorHAnsi"/>
              </w:rPr>
              <w:t>Consultant</w:t>
            </w:r>
          </w:p>
        </w:tc>
      </w:tr>
      <w:tr w:rsidR="00E26E91" w14:paraId="799C3E30" w14:textId="77777777" w:rsidTr="00E26E91">
        <w:tc>
          <w:tcPr>
            <w:tcW w:w="5395" w:type="dxa"/>
          </w:tcPr>
          <w:p w14:paraId="333D48B0" w14:textId="014CFB0A" w:rsidR="00E26E91" w:rsidRPr="00E26E91" w:rsidRDefault="00E26E91" w:rsidP="00E26E91">
            <w:pPr>
              <w:rPr>
                <w:rFonts w:cstheme="minorHAnsi"/>
              </w:rPr>
            </w:pPr>
            <w:r w:rsidRPr="00E26E91">
              <w:rPr>
                <w:rFonts w:cstheme="minorHAnsi"/>
              </w:rPr>
              <w:t>Felipe Longoria</w:t>
            </w:r>
          </w:p>
        </w:tc>
        <w:tc>
          <w:tcPr>
            <w:tcW w:w="5395" w:type="dxa"/>
          </w:tcPr>
          <w:p w14:paraId="511A50D8" w14:textId="1712C5D8" w:rsidR="00E26E91" w:rsidRPr="00E26E91" w:rsidRDefault="00E26E91" w:rsidP="00E26E91">
            <w:pPr>
              <w:rPr>
                <w:rFonts w:cstheme="minorHAnsi"/>
              </w:rPr>
            </w:pPr>
            <w:r w:rsidRPr="00E26E91">
              <w:rPr>
                <w:rFonts w:cstheme="minorHAnsi"/>
              </w:rPr>
              <w:t>Central Plains Center for Services</w:t>
            </w:r>
          </w:p>
        </w:tc>
      </w:tr>
      <w:tr w:rsidR="00E26E91" w14:paraId="6BDA4C0E" w14:textId="77777777" w:rsidTr="00E26E91">
        <w:tc>
          <w:tcPr>
            <w:tcW w:w="5395" w:type="dxa"/>
          </w:tcPr>
          <w:p w14:paraId="11835EA6" w14:textId="47937C3C" w:rsidR="00E26E91" w:rsidRPr="00E26E91" w:rsidRDefault="00E26E91" w:rsidP="00E26E91">
            <w:pPr>
              <w:rPr>
                <w:rFonts w:cstheme="minorHAnsi"/>
              </w:rPr>
            </w:pPr>
            <w:r w:rsidRPr="00E26E91">
              <w:rPr>
                <w:rFonts w:cstheme="minorHAnsi"/>
              </w:rPr>
              <w:t>Sebastian Coolidge</w:t>
            </w:r>
          </w:p>
        </w:tc>
        <w:tc>
          <w:tcPr>
            <w:tcW w:w="5395" w:type="dxa"/>
          </w:tcPr>
          <w:p w14:paraId="77D2C4F1" w14:textId="3B12A8A4" w:rsidR="00E26E91" w:rsidRPr="00E26E91" w:rsidRDefault="00E26E91" w:rsidP="00E26E91">
            <w:pPr>
              <w:rPr>
                <w:rFonts w:cstheme="minorHAnsi"/>
              </w:rPr>
            </w:pPr>
            <w:r w:rsidRPr="00E26E91">
              <w:rPr>
                <w:rFonts w:cstheme="minorHAnsi"/>
              </w:rPr>
              <w:t>Advocate</w:t>
            </w:r>
          </w:p>
        </w:tc>
      </w:tr>
      <w:tr w:rsidR="00E26E91" w14:paraId="2B6F0A69" w14:textId="77777777" w:rsidTr="00E26E91">
        <w:tc>
          <w:tcPr>
            <w:tcW w:w="5395" w:type="dxa"/>
          </w:tcPr>
          <w:p w14:paraId="1B45CFDC" w14:textId="3756AEE6" w:rsidR="00E26E91" w:rsidRPr="00E26E91" w:rsidRDefault="00E26E91" w:rsidP="00E26E91">
            <w:pPr>
              <w:rPr>
                <w:rFonts w:cstheme="minorHAnsi"/>
              </w:rPr>
            </w:pPr>
            <w:r w:rsidRPr="00E26E91">
              <w:rPr>
                <w:rFonts w:cstheme="minorHAnsi"/>
              </w:rPr>
              <w:t>Elci Warnell</w:t>
            </w:r>
          </w:p>
        </w:tc>
        <w:tc>
          <w:tcPr>
            <w:tcW w:w="5395" w:type="dxa"/>
          </w:tcPr>
          <w:p w14:paraId="6043FDDE" w14:textId="1036BDC7" w:rsidR="00E26E91" w:rsidRPr="00E26E91" w:rsidRDefault="00E26E91" w:rsidP="00E26E91">
            <w:pPr>
              <w:rPr>
                <w:rFonts w:cstheme="minorHAnsi"/>
              </w:rPr>
            </w:pPr>
            <w:r w:rsidRPr="00E26E91">
              <w:rPr>
                <w:rFonts w:cstheme="minorHAnsi"/>
              </w:rPr>
              <w:t>Lift Up Sarpy/ENCAP</w:t>
            </w:r>
          </w:p>
        </w:tc>
      </w:tr>
      <w:tr w:rsidR="00E26E91" w14:paraId="3BEE3AFA" w14:textId="77777777" w:rsidTr="00E26E91">
        <w:tc>
          <w:tcPr>
            <w:tcW w:w="5395" w:type="dxa"/>
          </w:tcPr>
          <w:p w14:paraId="608DF690" w14:textId="69D57261" w:rsidR="00E26E91" w:rsidRPr="00E26E91" w:rsidRDefault="00E26E91" w:rsidP="00E26E91">
            <w:pPr>
              <w:rPr>
                <w:rFonts w:cstheme="minorHAnsi"/>
              </w:rPr>
            </w:pPr>
            <w:r w:rsidRPr="00E26E91">
              <w:rPr>
                <w:rFonts w:cstheme="minorHAnsi"/>
              </w:rPr>
              <w:t>Dawn Coffey</w:t>
            </w:r>
          </w:p>
        </w:tc>
        <w:tc>
          <w:tcPr>
            <w:tcW w:w="5395" w:type="dxa"/>
          </w:tcPr>
          <w:p w14:paraId="4138D272" w14:textId="4ED23235" w:rsidR="00E26E91" w:rsidRPr="00E26E91" w:rsidRDefault="00E26E91" w:rsidP="00E26E91">
            <w:pPr>
              <w:rPr>
                <w:rFonts w:cstheme="minorHAnsi"/>
              </w:rPr>
            </w:pPr>
            <w:r w:rsidRPr="00E26E91">
              <w:rPr>
                <w:rFonts w:cstheme="minorHAnsi"/>
              </w:rPr>
              <w:t>MCC</w:t>
            </w:r>
          </w:p>
        </w:tc>
      </w:tr>
      <w:tr w:rsidR="00E26E91" w14:paraId="60FD41EF" w14:textId="77777777" w:rsidTr="00E26E91">
        <w:tc>
          <w:tcPr>
            <w:tcW w:w="5395" w:type="dxa"/>
          </w:tcPr>
          <w:p w14:paraId="6E8309A9" w14:textId="0E352675" w:rsidR="00E26E91" w:rsidRPr="00E26E91" w:rsidRDefault="00E26E91" w:rsidP="00E26E91">
            <w:pPr>
              <w:rPr>
                <w:rFonts w:cstheme="minorHAnsi"/>
              </w:rPr>
            </w:pPr>
            <w:r w:rsidRPr="00E26E91">
              <w:rPr>
                <w:rFonts w:cstheme="minorHAnsi"/>
              </w:rPr>
              <w:t>Jeff Smith</w:t>
            </w:r>
          </w:p>
        </w:tc>
        <w:tc>
          <w:tcPr>
            <w:tcW w:w="5395" w:type="dxa"/>
          </w:tcPr>
          <w:p w14:paraId="34169274" w14:textId="4939F67D" w:rsidR="00E26E91" w:rsidRPr="00E26E91" w:rsidRDefault="00E26E91" w:rsidP="00E26E91">
            <w:pPr>
              <w:rPr>
                <w:rFonts w:cstheme="minorHAnsi"/>
              </w:rPr>
            </w:pPr>
            <w:r w:rsidRPr="00E26E91">
              <w:rPr>
                <w:rFonts w:cstheme="minorHAnsi"/>
              </w:rPr>
              <w:t>Central Plains Center for Services</w:t>
            </w:r>
          </w:p>
        </w:tc>
      </w:tr>
      <w:tr w:rsidR="00E26E91" w14:paraId="7FE08987" w14:textId="77777777" w:rsidTr="00E26E91">
        <w:tc>
          <w:tcPr>
            <w:tcW w:w="5395" w:type="dxa"/>
          </w:tcPr>
          <w:p w14:paraId="09CFAF5D" w14:textId="6F889039" w:rsidR="00E26E91" w:rsidRPr="00E26E91" w:rsidRDefault="00E26E91" w:rsidP="00E26E91">
            <w:pPr>
              <w:rPr>
                <w:rFonts w:cstheme="minorHAnsi"/>
              </w:rPr>
            </w:pPr>
            <w:r w:rsidRPr="00E26E91">
              <w:rPr>
                <w:rFonts w:cstheme="minorHAnsi"/>
              </w:rPr>
              <w:t>Nathan Busch</w:t>
            </w:r>
          </w:p>
        </w:tc>
        <w:tc>
          <w:tcPr>
            <w:tcW w:w="5395" w:type="dxa"/>
          </w:tcPr>
          <w:p w14:paraId="7F872D44" w14:textId="7DEF590A" w:rsidR="00E26E91" w:rsidRPr="00E26E91" w:rsidRDefault="00E26E91" w:rsidP="00E26E91">
            <w:pPr>
              <w:rPr>
                <w:rFonts w:cstheme="minorHAnsi"/>
              </w:rPr>
            </w:pPr>
            <w:r w:rsidRPr="00E26E91">
              <w:rPr>
                <w:rFonts w:cstheme="minorHAnsi"/>
              </w:rPr>
              <w:t>Nebraska Children and Families Foundation</w:t>
            </w:r>
          </w:p>
        </w:tc>
      </w:tr>
      <w:tr w:rsidR="00E26E91" w14:paraId="1FABEC4C" w14:textId="77777777" w:rsidTr="00E26E91">
        <w:tc>
          <w:tcPr>
            <w:tcW w:w="5395" w:type="dxa"/>
          </w:tcPr>
          <w:p w14:paraId="0875B563" w14:textId="0FB0A0AB" w:rsidR="00E26E91" w:rsidRPr="00E26E91" w:rsidRDefault="00E26E91" w:rsidP="00E26E91">
            <w:pPr>
              <w:rPr>
                <w:rFonts w:cstheme="minorHAnsi"/>
              </w:rPr>
            </w:pPr>
            <w:r w:rsidRPr="00E26E91">
              <w:rPr>
                <w:rFonts w:cstheme="minorHAnsi"/>
              </w:rPr>
              <w:t>Sara Riffel</w:t>
            </w:r>
          </w:p>
        </w:tc>
        <w:tc>
          <w:tcPr>
            <w:tcW w:w="5395" w:type="dxa"/>
          </w:tcPr>
          <w:p w14:paraId="26BC44E6" w14:textId="053D364D" w:rsidR="00E26E91" w:rsidRPr="00E26E91" w:rsidRDefault="00E26E91" w:rsidP="00E26E91">
            <w:pPr>
              <w:rPr>
                <w:rFonts w:cstheme="minorHAnsi"/>
              </w:rPr>
            </w:pPr>
            <w:r w:rsidRPr="00E26E91">
              <w:rPr>
                <w:rFonts w:cstheme="minorHAnsi"/>
              </w:rPr>
              <w:t>Nebraska Children and Families Foundation</w:t>
            </w:r>
          </w:p>
        </w:tc>
      </w:tr>
    </w:tbl>
    <w:p w14:paraId="490D867E" w14:textId="6B520DA6" w:rsidR="00E26E91" w:rsidRDefault="00E26E91" w:rsidP="00E26E91"/>
    <w:p w14:paraId="45E27FE2" w14:textId="60010FAF" w:rsidR="00E26E91" w:rsidRDefault="00E26E91" w:rsidP="00E26E91"/>
    <w:p w14:paraId="23C387D7" w14:textId="77777777" w:rsidR="00E26E91" w:rsidRPr="00E26E91" w:rsidRDefault="00E26E91" w:rsidP="00E26E91"/>
    <w:bookmarkEnd w:id="0"/>
    <w:p w14:paraId="2E8795F3" w14:textId="03FB9B1F" w:rsidR="00922228" w:rsidRDefault="00922228" w:rsidP="00B847CA">
      <w:pPr>
        <w:pStyle w:val="ListParagraph"/>
        <w:numPr>
          <w:ilvl w:val="0"/>
          <w:numId w:val="1"/>
        </w:numPr>
      </w:pPr>
      <w:r>
        <w:lastRenderedPageBreak/>
        <w:t>State of Connected Youth Initiative (2020)</w:t>
      </w:r>
      <w:r>
        <w:tab/>
      </w:r>
      <w:r>
        <w:tab/>
      </w:r>
      <w:r>
        <w:tab/>
      </w:r>
      <w:r>
        <w:tab/>
      </w:r>
      <w:r>
        <w:tab/>
      </w:r>
      <w:r>
        <w:tab/>
      </w:r>
      <w:r>
        <w:tab/>
      </w:r>
    </w:p>
    <w:p w14:paraId="458569AA" w14:textId="72472070" w:rsidR="00922228" w:rsidRPr="00E26E91" w:rsidRDefault="00A50E47" w:rsidP="00A50E47">
      <w:pPr>
        <w:pStyle w:val="ListParagraph"/>
        <w:numPr>
          <w:ilvl w:val="1"/>
          <w:numId w:val="1"/>
        </w:numPr>
        <w:rPr>
          <w:color w:val="002060"/>
        </w:rPr>
      </w:pPr>
      <w:r w:rsidRPr="00E26E91">
        <w:rPr>
          <w:color w:val="002060"/>
        </w:rPr>
        <w:t>PowerPoint</w:t>
      </w:r>
      <w:r w:rsidR="00E26E91" w:rsidRPr="00E26E91">
        <w:rPr>
          <w:color w:val="002060"/>
        </w:rPr>
        <w:t xml:space="preserve"> (attached)</w:t>
      </w:r>
    </w:p>
    <w:p w14:paraId="21711CE8" w14:textId="26934D65" w:rsidR="00360219" w:rsidRDefault="00360219" w:rsidP="00B847CA">
      <w:pPr>
        <w:pStyle w:val="ListParagraph"/>
        <w:numPr>
          <w:ilvl w:val="0"/>
          <w:numId w:val="1"/>
        </w:numPr>
      </w:pPr>
      <w:r w:rsidRPr="00360219">
        <w:rPr>
          <w:i/>
          <w:iCs/>
        </w:rPr>
        <w:t>Group Discussion:</w:t>
      </w:r>
      <w:r>
        <w:t xml:space="preserve"> </w:t>
      </w:r>
      <w:r w:rsidR="00922228">
        <w:t xml:space="preserve">COVID </w:t>
      </w:r>
      <w:r w:rsidR="00CA6255">
        <w:t>R</w:t>
      </w:r>
      <w:r w:rsidR="00B847CA">
        <w:t>ecovery</w:t>
      </w:r>
      <w:r w:rsidR="00922228">
        <w:tab/>
      </w:r>
      <w:r w:rsidR="00922228">
        <w:tab/>
      </w:r>
      <w:r w:rsidR="00922228">
        <w:tab/>
      </w:r>
      <w:r w:rsidR="00922228">
        <w:tab/>
      </w:r>
      <w:r w:rsidR="00922228">
        <w:tab/>
      </w:r>
      <w:r w:rsidR="00922228">
        <w:tab/>
      </w:r>
      <w:r w:rsidR="00B81204">
        <w:tab/>
      </w:r>
      <w:r w:rsidR="00B81204">
        <w:tab/>
      </w:r>
      <w:r w:rsidR="00B81204">
        <w:tab/>
      </w:r>
      <w:r w:rsidR="00922228">
        <w:tab/>
      </w:r>
    </w:p>
    <w:p w14:paraId="388FBF25" w14:textId="71927961" w:rsidR="00B847CA" w:rsidRPr="00E26E91" w:rsidRDefault="00360219" w:rsidP="00360219">
      <w:pPr>
        <w:pStyle w:val="ListParagraph"/>
        <w:numPr>
          <w:ilvl w:val="1"/>
          <w:numId w:val="1"/>
        </w:numPr>
        <w:rPr>
          <w:b/>
          <w:bCs/>
        </w:rPr>
      </w:pPr>
      <w:bookmarkStart w:id="1" w:name="_Hlk53562828"/>
      <w:r w:rsidRPr="00E26E91">
        <w:rPr>
          <w:b/>
          <w:bCs/>
        </w:rPr>
        <w:t>W</w:t>
      </w:r>
      <w:r w:rsidR="00B847CA" w:rsidRPr="00E26E91">
        <w:rPr>
          <w:b/>
          <w:bCs/>
        </w:rPr>
        <w:t>hat does the next 6-</w:t>
      </w:r>
      <w:r w:rsidR="00D62545" w:rsidRPr="00E26E91">
        <w:rPr>
          <w:b/>
          <w:bCs/>
        </w:rPr>
        <w:t>12</w:t>
      </w:r>
      <w:r w:rsidR="00B847CA" w:rsidRPr="00E26E91">
        <w:rPr>
          <w:b/>
          <w:bCs/>
        </w:rPr>
        <w:t xml:space="preserve"> months look like for older youth</w:t>
      </w:r>
      <w:r w:rsidR="00A7779B" w:rsidRPr="00E26E91">
        <w:rPr>
          <w:b/>
          <w:bCs/>
        </w:rPr>
        <w:t xml:space="preserve"> in Nebraska</w:t>
      </w:r>
      <w:r w:rsidR="00D62545" w:rsidRPr="00E26E91">
        <w:rPr>
          <w:b/>
          <w:bCs/>
        </w:rPr>
        <w:t xml:space="preserve"> as we begin to recover from </w:t>
      </w:r>
      <w:r w:rsidR="00922228" w:rsidRPr="00E26E91">
        <w:rPr>
          <w:b/>
          <w:bCs/>
        </w:rPr>
        <w:t xml:space="preserve">the impact of </w:t>
      </w:r>
      <w:r w:rsidR="00D62545" w:rsidRPr="00E26E91">
        <w:rPr>
          <w:b/>
          <w:bCs/>
        </w:rPr>
        <w:t>2020</w:t>
      </w:r>
      <w:r w:rsidR="00922228" w:rsidRPr="00E26E91">
        <w:rPr>
          <w:b/>
          <w:bCs/>
        </w:rPr>
        <w:t xml:space="preserve"> and advance equitable outcomes for young people</w:t>
      </w:r>
      <w:r w:rsidR="00B847CA" w:rsidRPr="00E26E91">
        <w:rPr>
          <w:b/>
          <w:bCs/>
        </w:rPr>
        <w:t>?</w:t>
      </w:r>
    </w:p>
    <w:p w14:paraId="1B476FFB" w14:textId="4E46E873" w:rsidR="00A50E47" w:rsidRPr="00E26E91" w:rsidRDefault="00A50E47" w:rsidP="00A50E47">
      <w:pPr>
        <w:pStyle w:val="ListParagraph"/>
        <w:numPr>
          <w:ilvl w:val="2"/>
          <w:numId w:val="1"/>
        </w:numPr>
        <w:rPr>
          <w:color w:val="002060"/>
        </w:rPr>
      </w:pPr>
      <w:r w:rsidRPr="00E26E91">
        <w:rPr>
          <w:color w:val="002060"/>
        </w:rPr>
        <w:t xml:space="preserve">Strengthening support for pregnant and parenting youth.  Need to strengthen partnerships to support young parents.  </w:t>
      </w:r>
    </w:p>
    <w:p w14:paraId="115053CE" w14:textId="2AE37C39" w:rsidR="00A50E47" w:rsidRPr="00E26E91" w:rsidRDefault="00A50E47" w:rsidP="00A50E47">
      <w:pPr>
        <w:pStyle w:val="ListParagraph"/>
        <w:numPr>
          <w:ilvl w:val="2"/>
          <w:numId w:val="1"/>
        </w:numPr>
        <w:rPr>
          <w:color w:val="002060"/>
        </w:rPr>
      </w:pPr>
      <w:r w:rsidRPr="00E26E91">
        <w:rPr>
          <w:color w:val="002060"/>
        </w:rPr>
        <w:t xml:space="preserve">Strengthen mental health support for young people – need to be able to maintain technology supports to help meet young people where they are. </w:t>
      </w:r>
    </w:p>
    <w:p w14:paraId="74215A4A" w14:textId="12D37CAD" w:rsidR="00A50E47" w:rsidRPr="00E26E91" w:rsidRDefault="00A50E47" w:rsidP="00A50E47">
      <w:pPr>
        <w:pStyle w:val="ListParagraph"/>
        <w:numPr>
          <w:ilvl w:val="3"/>
          <w:numId w:val="1"/>
        </w:numPr>
        <w:rPr>
          <w:color w:val="002060"/>
        </w:rPr>
      </w:pPr>
      <w:r w:rsidRPr="00E26E91">
        <w:rPr>
          <w:color w:val="002060"/>
        </w:rPr>
        <w:t xml:space="preserve">Kearney has focus groups to discuss thoughts from young people </w:t>
      </w:r>
    </w:p>
    <w:p w14:paraId="5662C739" w14:textId="7D077ACB" w:rsidR="00A50E47" w:rsidRPr="00E26E91" w:rsidRDefault="00A50E47" w:rsidP="00A50E47">
      <w:pPr>
        <w:pStyle w:val="ListParagraph"/>
        <w:numPr>
          <w:ilvl w:val="3"/>
          <w:numId w:val="1"/>
        </w:numPr>
        <w:rPr>
          <w:color w:val="002060"/>
        </w:rPr>
      </w:pPr>
      <w:r w:rsidRPr="00E26E91">
        <w:rPr>
          <w:color w:val="002060"/>
        </w:rPr>
        <w:t xml:space="preserve">One on one contact during quarantine is important </w:t>
      </w:r>
    </w:p>
    <w:p w14:paraId="22FEB7B2" w14:textId="53186F8C" w:rsidR="00A50E47" w:rsidRPr="00E26E91" w:rsidRDefault="00A50E47" w:rsidP="00A50E47">
      <w:pPr>
        <w:pStyle w:val="ListParagraph"/>
        <w:numPr>
          <w:ilvl w:val="3"/>
          <w:numId w:val="1"/>
        </w:numPr>
        <w:rPr>
          <w:color w:val="002060"/>
        </w:rPr>
      </w:pPr>
      <w:r w:rsidRPr="00E26E91">
        <w:rPr>
          <w:color w:val="002060"/>
        </w:rPr>
        <w:t>Medicaid expansion is important – need to advertise to young person that mental health supports are included in the expansion</w:t>
      </w:r>
    </w:p>
    <w:p w14:paraId="6B7C3050" w14:textId="17524101" w:rsidR="00A50E47" w:rsidRPr="00E26E91" w:rsidRDefault="00A50E47" w:rsidP="00A50E47">
      <w:pPr>
        <w:pStyle w:val="ListParagraph"/>
        <w:numPr>
          <w:ilvl w:val="3"/>
          <w:numId w:val="1"/>
        </w:numPr>
        <w:rPr>
          <w:color w:val="002060"/>
        </w:rPr>
      </w:pPr>
      <w:r w:rsidRPr="00E26E91">
        <w:rPr>
          <w:color w:val="002060"/>
        </w:rPr>
        <w:t>Support services funds are not regularly used for mental health, but they can be – even preventative care</w:t>
      </w:r>
    </w:p>
    <w:p w14:paraId="49948B72" w14:textId="1D1FDFCF" w:rsidR="00A50E47" w:rsidRPr="00E26E91" w:rsidRDefault="00A50E47" w:rsidP="00A50E47">
      <w:pPr>
        <w:pStyle w:val="ListParagraph"/>
        <w:numPr>
          <w:ilvl w:val="3"/>
          <w:numId w:val="1"/>
        </w:numPr>
        <w:rPr>
          <w:color w:val="002060"/>
        </w:rPr>
      </w:pPr>
      <w:r w:rsidRPr="00E26E91">
        <w:rPr>
          <w:color w:val="002060"/>
        </w:rPr>
        <w:t xml:space="preserve">Might be able to use more funds for mental health if there were funds specially allocated towards mental health.  Then they </w:t>
      </w:r>
      <w:proofErr w:type="gramStart"/>
      <w:r w:rsidR="00E26E91" w:rsidRPr="00E26E91">
        <w:rPr>
          <w:color w:val="002060"/>
        </w:rPr>
        <w:t>won’t</w:t>
      </w:r>
      <w:proofErr w:type="gramEnd"/>
      <w:r w:rsidRPr="00E26E91">
        <w:rPr>
          <w:color w:val="002060"/>
        </w:rPr>
        <w:t xml:space="preserve"> have to choose between getting funds to help with rent over their mental health. </w:t>
      </w:r>
    </w:p>
    <w:p w14:paraId="7256AE8F" w14:textId="1C20BF60" w:rsidR="00A50E47" w:rsidRPr="00E26E91" w:rsidRDefault="00A50E47" w:rsidP="00A50E47">
      <w:pPr>
        <w:pStyle w:val="ListParagraph"/>
        <w:numPr>
          <w:ilvl w:val="4"/>
          <w:numId w:val="1"/>
        </w:numPr>
        <w:rPr>
          <w:color w:val="002060"/>
        </w:rPr>
      </w:pPr>
      <w:r w:rsidRPr="00E26E91">
        <w:rPr>
          <w:color w:val="002060"/>
        </w:rPr>
        <w:t xml:space="preserve">Maybe making a rule that if a young person requests funds for mental health, that does not disqualify them from making another request for support services funds for another need. </w:t>
      </w:r>
    </w:p>
    <w:p w14:paraId="2F5A8C16" w14:textId="255D1894" w:rsidR="00A50E47" w:rsidRPr="00E26E91" w:rsidRDefault="00A50E47" w:rsidP="00A50E47">
      <w:pPr>
        <w:pStyle w:val="ListParagraph"/>
        <w:numPr>
          <w:ilvl w:val="4"/>
          <w:numId w:val="1"/>
        </w:numPr>
        <w:rPr>
          <w:color w:val="002060"/>
        </w:rPr>
      </w:pPr>
      <w:r w:rsidRPr="00E26E91">
        <w:rPr>
          <w:color w:val="002060"/>
        </w:rPr>
        <w:t xml:space="preserve">It would help to have a list of providers organizations partner with to help alleviate some of the stress for young people.  </w:t>
      </w:r>
    </w:p>
    <w:p w14:paraId="7F849C3C" w14:textId="17854491" w:rsidR="00A50E47" w:rsidRPr="00E26E91" w:rsidRDefault="00A50E47" w:rsidP="00A50E47">
      <w:pPr>
        <w:pStyle w:val="ListParagraph"/>
        <w:numPr>
          <w:ilvl w:val="4"/>
          <w:numId w:val="1"/>
        </w:numPr>
        <w:rPr>
          <w:color w:val="002060"/>
        </w:rPr>
      </w:pPr>
      <w:r w:rsidRPr="00E26E91">
        <w:rPr>
          <w:color w:val="002060"/>
        </w:rPr>
        <w:t xml:space="preserve">Possibly could create a system for the mental health providers to bill the organizations for the young person’s visit. </w:t>
      </w:r>
    </w:p>
    <w:p w14:paraId="6EA41ABB" w14:textId="2530C258" w:rsidR="00A50E47" w:rsidRPr="00E26E91" w:rsidRDefault="00A50E47" w:rsidP="00A50E47">
      <w:pPr>
        <w:pStyle w:val="ListParagraph"/>
        <w:numPr>
          <w:ilvl w:val="4"/>
          <w:numId w:val="1"/>
        </w:numPr>
        <w:rPr>
          <w:color w:val="002060"/>
        </w:rPr>
      </w:pPr>
      <w:r w:rsidRPr="00E26E91">
        <w:rPr>
          <w:color w:val="002060"/>
        </w:rPr>
        <w:t xml:space="preserve">Keeping up a virtual option for mental health visits can help young people utilize services more.  </w:t>
      </w:r>
    </w:p>
    <w:p w14:paraId="5A9C5FEA" w14:textId="7E7213AF" w:rsidR="00A50E47" w:rsidRPr="00E26E91" w:rsidRDefault="00A50E47" w:rsidP="00A50E47">
      <w:pPr>
        <w:pStyle w:val="ListParagraph"/>
        <w:numPr>
          <w:ilvl w:val="5"/>
          <w:numId w:val="1"/>
        </w:numPr>
        <w:rPr>
          <w:color w:val="002060"/>
        </w:rPr>
      </w:pPr>
      <w:r w:rsidRPr="00E26E91">
        <w:rPr>
          <w:color w:val="002060"/>
        </w:rPr>
        <w:t xml:space="preserve">Need to work with young people on etiquette and the best use of time for the appointments.  Making sure the young people are in a place where they can talk without distractions. </w:t>
      </w:r>
    </w:p>
    <w:p w14:paraId="796A1D7A" w14:textId="6AE0A59D" w:rsidR="00A50E47" w:rsidRPr="00E26E91" w:rsidRDefault="00A50E47" w:rsidP="00A50E47">
      <w:pPr>
        <w:pStyle w:val="ListParagraph"/>
        <w:numPr>
          <w:ilvl w:val="5"/>
          <w:numId w:val="1"/>
        </w:numPr>
        <w:rPr>
          <w:color w:val="002060"/>
        </w:rPr>
      </w:pPr>
      <w:r w:rsidRPr="00E26E91">
        <w:rPr>
          <w:color w:val="002060"/>
        </w:rPr>
        <w:t xml:space="preserve">Also need to figure out if there is a lack of availability now that more people are comfortable with virtual visits.  </w:t>
      </w:r>
    </w:p>
    <w:p w14:paraId="2E74160A" w14:textId="08CAB23D" w:rsidR="00A50E47" w:rsidRPr="00E26E91" w:rsidRDefault="00A50E47" w:rsidP="00A50E47">
      <w:pPr>
        <w:pStyle w:val="ListParagraph"/>
        <w:numPr>
          <w:ilvl w:val="2"/>
          <w:numId w:val="1"/>
        </w:numPr>
        <w:rPr>
          <w:color w:val="002060"/>
        </w:rPr>
      </w:pPr>
      <w:r w:rsidRPr="00E26E91">
        <w:rPr>
          <w:color w:val="002060"/>
        </w:rPr>
        <w:t xml:space="preserve">Need to connect youth with community networks (civic engagement, volunteer opportunities, </w:t>
      </w:r>
      <w:r w:rsidR="00E26E91" w:rsidRPr="00E26E91">
        <w:rPr>
          <w:color w:val="002060"/>
        </w:rPr>
        <w:t>etc.</w:t>
      </w:r>
      <w:r w:rsidRPr="00E26E91">
        <w:rPr>
          <w:color w:val="002060"/>
        </w:rPr>
        <w:t xml:space="preserve">).  (how to expand beyond the leadership councils).  Strengthen community connections wherever young people feel they are safe and a part of.  </w:t>
      </w:r>
    </w:p>
    <w:p w14:paraId="4AE5FBA6" w14:textId="57CCAA10" w:rsidR="00A50E47" w:rsidRPr="00E26E91" w:rsidRDefault="00A50E47" w:rsidP="00A50E47">
      <w:pPr>
        <w:pStyle w:val="ListParagraph"/>
        <w:numPr>
          <w:ilvl w:val="2"/>
          <w:numId w:val="1"/>
        </w:numPr>
        <w:rPr>
          <w:color w:val="002060"/>
        </w:rPr>
      </w:pPr>
      <w:r w:rsidRPr="00E26E91">
        <w:rPr>
          <w:color w:val="002060"/>
        </w:rPr>
        <w:t xml:space="preserve">Help support housing and financial stability for young people  </w:t>
      </w:r>
    </w:p>
    <w:p w14:paraId="61A50399" w14:textId="3B15B8AF" w:rsidR="00A50E47" w:rsidRPr="00E26E91" w:rsidRDefault="00A50E47" w:rsidP="00A50E47">
      <w:pPr>
        <w:pStyle w:val="ListParagraph"/>
        <w:numPr>
          <w:ilvl w:val="2"/>
          <w:numId w:val="1"/>
        </w:numPr>
        <w:rPr>
          <w:color w:val="002060"/>
        </w:rPr>
      </w:pPr>
      <w:r w:rsidRPr="00E26E91">
        <w:rPr>
          <w:color w:val="002060"/>
        </w:rPr>
        <w:t xml:space="preserve">Communities need to make space available for young people to lift their concerns and voices.  What are the processes they are going through to access supports and what barriers are they encountering that can be resolved? </w:t>
      </w:r>
    </w:p>
    <w:p w14:paraId="08CC680B" w14:textId="77777777" w:rsidR="00922228" w:rsidRPr="002E2BB2" w:rsidRDefault="00922228" w:rsidP="00922228">
      <w:pPr>
        <w:pStyle w:val="ListParagraph"/>
        <w:ind w:left="1440"/>
        <w:rPr>
          <w:b/>
          <w:bCs/>
          <w:color w:val="002060"/>
        </w:rPr>
      </w:pPr>
    </w:p>
    <w:p w14:paraId="1B4D76DE" w14:textId="45A602B4" w:rsidR="00922228" w:rsidRPr="00E26E91" w:rsidRDefault="00166E54" w:rsidP="00922228">
      <w:pPr>
        <w:pStyle w:val="ListParagraph"/>
        <w:numPr>
          <w:ilvl w:val="1"/>
          <w:numId w:val="1"/>
        </w:numPr>
        <w:rPr>
          <w:b/>
          <w:bCs/>
        </w:rPr>
      </w:pPr>
      <w:r w:rsidRPr="00E26E91">
        <w:rPr>
          <w:b/>
          <w:bCs/>
        </w:rPr>
        <w:t xml:space="preserve">What is top of mind for you </w:t>
      </w:r>
      <w:r w:rsidR="00CA6255" w:rsidRPr="00E26E91">
        <w:rPr>
          <w:b/>
          <w:bCs/>
        </w:rPr>
        <w:t xml:space="preserve">when thinking about the long-term impact of COVID-19, economic downturn, and social injustices </w:t>
      </w:r>
      <w:r w:rsidR="00A7779B" w:rsidRPr="00E26E91">
        <w:rPr>
          <w:b/>
          <w:bCs/>
        </w:rPr>
        <w:t>for</w:t>
      </w:r>
      <w:r w:rsidR="00CA6255" w:rsidRPr="00E26E91">
        <w:rPr>
          <w:b/>
          <w:bCs/>
        </w:rPr>
        <w:t xml:space="preserve"> unconnected youth in Nebraska?</w:t>
      </w:r>
    </w:p>
    <w:p w14:paraId="0CC2830B" w14:textId="0C942A23" w:rsidR="00A50E47" w:rsidRPr="00E26E91" w:rsidRDefault="00A50E47" w:rsidP="00A50E47">
      <w:pPr>
        <w:pStyle w:val="ListParagraph"/>
        <w:numPr>
          <w:ilvl w:val="2"/>
          <w:numId w:val="1"/>
        </w:numPr>
        <w:rPr>
          <w:color w:val="002060"/>
        </w:rPr>
      </w:pPr>
      <w:r w:rsidRPr="00E26E91">
        <w:rPr>
          <w:color w:val="002060"/>
        </w:rPr>
        <w:t xml:space="preserve">Housing and the barriers they encounter in obtaining stable housing (credit, legal issues, </w:t>
      </w:r>
      <w:proofErr w:type="spellStart"/>
      <w:r w:rsidRPr="00E26E91">
        <w:rPr>
          <w:color w:val="002060"/>
        </w:rPr>
        <w:t>etc</w:t>
      </w:r>
      <w:proofErr w:type="spellEnd"/>
      <w:r w:rsidRPr="00E26E91">
        <w:rPr>
          <w:color w:val="002060"/>
        </w:rPr>
        <w:t xml:space="preserve">).  </w:t>
      </w:r>
    </w:p>
    <w:p w14:paraId="2B214726" w14:textId="16B40407" w:rsidR="00A50E47" w:rsidRPr="00E26E91" w:rsidRDefault="00A50E47" w:rsidP="00A50E47">
      <w:pPr>
        <w:pStyle w:val="ListParagraph"/>
        <w:numPr>
          <w:ilvl w:val="3"/>
          <w:numId w:val="1"/>
        </w:numPr>
        <w:rPr>
          <w:color w:val="002060"/>
        </w:rPr>
      </w:pPr>
      <w:r w:rsidRPr="00E26E91">
        <w:rPr>
          <w:color w:val="002060"/>
        </w:rPr>
        <w:t xml:space="preserve">There is a lack of stable and affordable housing, what new innovative solutions can we find to get young people housed? </w:t>
      </w:r>
    </w:p>
    <w:p w14:paraId="130B2D21" w14:textId="52A9F775" w:rsidR="00A50E47" w:rsidRPr="00E26E91" w:rsidRDefault="00A50E47" w:rsidP="00A50E47">
      <w:pPr>
        <w:pStyle w:val="ListParagraph"/>
        <w:numPr>
          <w:ilvl w:val="3"/>
          <w:numId w:val="1"/>
        </w:numPr>
        <w:rPr>
          <w:color w:val="002060"/>
        </w:rPr>
      </w:pPr>
      <w:r w:rsidRPr="00E26E91">
        <w:rPr>
          <w:color w:val="002060"/>
        </w:rPr>
        <w:t xml:space="preserve">New legislation for future of affordable housing depending on the size of the city.  Need to make sure that unconnected young people are a target population in new solutions. </w:t>
      </w:r>
    </w:p>
    <w:p w14:paraId="5D87337C" w14:textId="1E8BEEEA" w:rsidR="00A50E47" w:rsidRPr="00E26E91" w:rsidRDefault="00A50E47" w:rsidP="00A50E47">
      <w:pPr>
        <w:pStyle w:val="ListParagraph"/>
        <w:numPr>
          <w:ilvl w:val="2"/>
          <w:numId w:val="1"/>
        </w:numPr>
        <w:rPr>
          <w:color w:val="002060"/>
        </w:rPr>
      </w:pPr>
      <w:r w:rsidRPr="00E26E91">
        <w:rPr>
          <w:color w:val="002060"/>
        </w:rPr>
        <w:t xml:space="preserve">Finding solutions to cope with the impact of 2020 has required unconventional solutions, finding ways to get out of this will also require unconventional solutions.  Keeping what young people </w:t>
      </w:r>
      <w:r w:rsidRPr="00E26E91">
        <w:rPr>
          <w:color w:val="002060"/>
        </w:rPr>
        <w:lastRenderedPageBreak/>
        <w:t xml:space="preserve">are going through at top of mind will be important to make sure young people are kept up to date on communication.  </w:t>
      </w:r>
    </w:p>
    <w:p w14:paraId="79594917" w14:textId="5FDBC0A4" w:rsidR="00A50E47" w:rsidRPr="00E26E91" w:rsidRDefault="00A50E47" w:rsidP="00A50E47">
      <w:pPr>
        <w:pStyle w:val="ListParagraph"/>
        <w:numPr>
          <w:ilvl w:val="3"/>
          <w:numId w:val="1"/>
        </w:numPr>
        <w:rPr>
          <w:color w:val="002060"/>
        </w:rPr>
      </w:pPr>
      <w:r w:rsidRPr="00E26E91">
        <w:rPr>
          <w:color w:val="002060"/>
        </w:rPr>
        <w:t xml:space="preserve">Consistent times for professionals to be available for young people to talk with </w:t>
      </w:r>
    </w:p>
    <w:p w14:paraId="0C7A367D" w14:textId="7C0CEC03" w:rsidR="00A50E47" w:rsidRDefault="00A50E47" w:rsidP="00A50E47">
      <w:pPr>
        <w:pStyle w:val="ListParagraph"/>
        <w:numPr>
          <w:ilvl w:val="3"/>
          <w:numId w:val="1"/>
        </w:numPr>
        <w:rPr>
          <w:color w:val="002060"/>
        </w:rPr>
      </w:pPr>
      <w:r w:rsidRPr="00E26E91">
        <w:rPr>
          <w:color w:val="002060"/>
        </w:rPr>
        <w:t xml:space="preserve">Making sure organizations and professionals are up to date on all resources and information that will be important for young people to know. </w:t>
      </w:r>
    </w:p>
    <w:p w14:paraId="16C72481" w14:textId="08D1E204" w:rsidR="00E26E91" w:rsidRPr="00E26E91" w:rsidRDefault="00E26E91" w:rsidP="00E26E91">
      <w:pPr>
        <w:pStyle w:val="ListParagraph"/>
        <w:numPr>
          <w:ilvl w:val="2"/>
          <w:numId w:val="1"/>
        </w:numPr>
        <w:rPr>
          <w:color w:val="002060"/>
        </w:rPr>
      </w:pPr>
      <w:r w:rsidRPr="00E26E91">
        <w:rPr>
          <w:color w:val="002060"/>
        </w:rPr>
        <w:t>UBI/stipend, or just guaranteed rent for 2021, for all of our CYI youth participating in coaching regularly. This stability could be a game changer helping these young people move forward.</w:t>
      </w:r>
    </w:p>
    <w:p w14:paraId="3DEAD9DE" w14:textId="77777777" w:rsidR="00922228" w:rsidRPr="00922228" w:rsidRDefault="00922228" w:rsidP="00922228">
      <w:pPr>
        <w:pStyle w:val="ListParagraph"/>
        <w:rPr>
          <w:b/>
          <w:bCs/>
          <w:color w:val="002060"/>
        </w:rPr>
      </w:pPr>
    </w:p>
    <w:bookmarkEnd w:id="1"/>
    <w:p w14:paraId="3353C772" w14:textId="586A6042" w:rsidR="00922228" w:rsidRPr="00922228" w:rsidRDefault="00922228" w:rsidP="00B81204">
      <w:pPr>
        <w:pStyle w:val="ListParagraph"/>
        <w:numPr>
          <w:ilvl w:val="0"/>
          <w:numId w:val="1"/>
        </w:numPr>
      </w:pPr>
      <w:r w:rsidRPr="00922228">
        <w:t>Cross-partner Sharing</w:t>
      </w:r>
      <w:r>
        <w:tab/>
      </w:r>
      <w:r>
        <w:tab/>
      </w:r>
      <w:r>
        <w:tab/>
      </w:r>
      <w:r>
        <w:tab/>
      </w:r>
      <w:r>
        <w:tab/>
      </w:r>
      <w:r>
        <w:tab/>
      </w:r>
      <w:r>
        <w:tab/>
      </w:r>
      <w:r>
        <w:tab/>
      </w:r>
      <w:r>
        <w:tab/>
      </w:r>
      <w:r>
        <w:tab/>
      </w:r>
    </w:p>
    <w:p w14:paraId="6030E15B" w14:textId="0425D7B2" w:rsidR="00922228" w:rsidRPr="00A50E47" w:rsidRDefault="00922228" w:rsidP="00922228">
      <w:pPr>
        <w:pStyle w:val="ListParagraph"/>
        <w:numPr>
          <w:ilvl w:val="1"/>
          <w:numId w:val="1"/>
        </w:numPr>
      </w:pPr>
      <w:r w:rsidRPr="00922228">
        <w:t xml:space="preserve">Share </w:t>
      </w:r>
      <w:r>
        <w:t xml:space="preserve">any </w:t>
      </w:r>
      <w:r w:rsidRPr="00922228">
        <w:t xml:space="preserve">upcoming events and opportunities </w:t>
      </w:r>
      <w:r>
        <w:t xml:space="preserve">or organizational updates </w:t>
      </w:r>
      <w:r w:rsidR="00FD4BB7">
        <w:t>that impact</w:t>
      </w:r>
      <w:r w:rsidRPr="00922228">
        <w:t xml:space="preserve"> youth and young adults in Nebraska – </w:t>
      </w:r>
      <w:r w:rsidRPr="00922228">
        <w:rPr>
          <w:i/>
          <w:iCs/>
        </w:rPr>
        <w:t xml:space="preserve">please unmute or put </w:t>
      </w:r>
      <w:r>
        <w:rPr>
          <w:i/>
          <w:iCs/>
        </w:rPr>
        <w:t>comments</w:t>
      </w:r>
      <w:r w:rsidRPr="00922228">
        <w:rPr>
          <w:i/>
          <w:iCs/>
        </w:rPr>
        <w:t xml:space="preserve"> in the chat</w:t>
      </w:r>
    </w:p>
    <w:p w14:paraId="3AD07DEA" w14:textId="09552F65" w:rsidR="00A50E47" w:rsidRPr="00E26E91" w:rsidRDefault="00A50E47" w:rsidP="00A50E47">
      <w:pPr>
        <w:pStyle w:val="ListParagraph"/>
        <w:numPr>
          <w:ilvl w:val="2"/>
          <w:numId w:val="1"/>
        </w:numPr>
        <w:rPr>
          <w:color w:val="002060"/>
        </w:rPr>
      </w:pPr>
      <w:r w:rsidRPr="00E26E91">
        <w:rPr>
          <w:color w:val="002060"/>
        </w:rPr>
        <w:t xml:space="preserve">Thriving Families work going on in NE.  All communities identified they wanted to lift up lived experience.  If you are working with young people in Douglas, Platte-Colfax, Dakota, and </w:t>
      </w:r>
      <w:r w:rsidR="00E26E91">
        <w:rPr>
          <w:color w:val="002060"/>
        </w:rPr>
        <w:t>Hall</w:t>
      </w:r>
      <w:r w:rsidRPr="00E26E91">
        <w:rPr>
          <w:color w:val="002060"/>
        </w:rPr>
        <w:t xml:space="preserve"> counties that are interested in providing youth voice.  </w:t>
      </w:r>
    </w:p>
    <w:p w14:paraId="0722E13D" w14:textId="15D197AE" w:rsidR="00A50E47" w:rsidRPr="00E26E91" w:rsidRDefault="00A50E47" w:rsidP="00A50E47">
      <w:pPr>
        <w:pStyle w:val="ListParagraph"/>
        <w:numPr>
          <w:ilvl w:val="2"/>
          <w:numId w:val="1"/>
        </w:numPr>
        <w:rPr>
          <w:color w:val="002060"/>
        </w:rPr>
      </w:pPr>
      <w:r w:rsidRPr="00E26E91">
        <w:rPr>
          <w:color w:val="002060"/>
        </w:rPr>
        <w:t xml:space="preserve">Snap benefits supplemental amount – accidentally set out January amount as well as December’s with the December amount.  If they spend that amount, they will not get it again in January (they will still receive their regular amount).  </w:t>
      </w:r>
    </w:p>
    <w:p w14:paraId="1DA03A02" w14:textId="15532929" w:rsidR="00A50E47" w:rsidRDefault="00A50E47" w:rsidP="00A50E47">
      <w:pPr>
        <w:pStyle w:val="ListParagraph"/>
        <w:numPr>
          <w:ilvl w:val="2"/>
          <w:numId w:val="1"/>
        </w:numPr>
        <w:rPr>
          <w:color w:val="002060"/>
        </w:rPr>
      </w:pPr>
      <w:r w:rsidRPr="00E26E91">
        <w:rPr>
          <w:color w:val="002060"/>
        </w:rPr>
        <w:t xml:space="preserve">Chatbot is up and functioning.  Anyone can text help to the chatbot and it will provide central navigator information in the zip code provided. Commercial will be coming out after the holidays.  </w:t>
      </w:r>
    </w:p>
    <w:p w14:paraId="325EBC2C" w14:textId="658D09CE" w:rsidR="00E26E91" w:rsidRDefault="00E26E91" w:rsidP="00E26E91">
      <w:pPr>
        <w:pStyle w:val="ListParagraph"/>
        <w:numPr>
          <w:ilvl w:val="3"/>
          <w:numId w:val="1"/>
        </w:numPr>
        <w:rPr>
          <w:color w:val="002060"/>
        </w:rPr>
      </w:pPr>
      <w:r>
        <w:rPr>
          <w:color w:val="002060"/>
        </w:rPr>
        <w:t>308-280-8383</w:t>
      </w:r>
    </w:p>
    <w:p w14:paraId="6EBE1A85" w14:textId="3174D0D7" w:rsidR="00E26E91" w:rsidRPr="00E26E91" w:rsidRDefault="00E26E91" w:rsidP="00E26E91">
      <w:pPr>
        <w:pStyle w:val="ListParagraph"/>
        <w:numPr>
          <w:ilvl w:val="3"/>
          <w:numId w:val="1"/>
        </w:numPr>
        <w:rPr>
          <w:color w:val="002060"/>
        </w:rPr>
      </w:pPr>
      <w:r>
        <w:rPr>
          <w:color w:val="002060"/>
        </w:rPr>
        <w:t>402-226-5842</w:t>
      </w:r>
    </w:p>
    <w:p w14:paraId="68C1EA04" w14:textId="63E08F37" w:rsidR="00A50E47" w:rsidRPr="00E26E91" w:rsidRDefault="00A50E47" w:rsidP="00A50E47">
      <w:pPr>
        <w:pStyle w:val="ListParagraph"/>
        <w:numPr>
          <w:ilvl w:val="2"/>
          <w:numId w:val="1"/>
        </w:numPr>
        <w:rPr>
          <w:color w:val="002060"/>
        </w:rPr>
      </w:pPr>
      <w:r w:rsidRPr="00E26E91">
        <w:rPr>
          <w:color w:val="002060"/>
        </w:rPr>
        <w:t xml:space="preserve">Central Plains is hosting a Virtual Holiday gathering for ETV/LEAP/College students on Thursday from 12:30-1:00 pm, to help support them and celebrate the hard year they have overcome.  Students will receive $15 gift card.  </w:t>
      </w:r>
    </w:p>
    <w:p w14:paraId="72367906" w14:textId="77777777" w:rsidR="00922228" w:rsidRPr="00922228" w:rsidRDefault="00922228" w:rsidP="00922228">
      <w:pPr>
        <w:pStyle w:val="ListParagraph"/>
        <w:ind w:left="1440"/>
        <w:rPr>
          <w:b/>
          <w:bCs/>
        </w:rPr>
      </w:pPr>
    </w:p>
    <w:p w14:paraId="0A373FFB" w14:textId="538CB78C" w:rsidR="00B81204" w:rsidRPr="00B81204" w:rsidRDefault="00B81204" w:rsidP="00B81204">
      <w:pPr>
        <w:pStyle w:val="ListParagraph"/>
        <w:numPr>
          <w:ilvl w:val="0"/>
          <w:numId w:val="1"/>
        </w:numPr>
        <w:rPr>
          <w:b/>
          <w:bCs/>
        </w:rPr>
      </w:pPr>
      <w:r>
        <w:t>Next Steps</w:t>
      </w:r>
      <w:r w:rsidR="00922228">
        <w:tab/>
      </w:r>
      <w:r w:rsidR="00922228">
        <w:tab/>
      </w:r>
      <w:r w:rsidR="00922228">
        <w:tab/>
      </w:r>
      <w:r w:rsidR="00922228">
        <w:tab/>
      </w:r>
      <w:r w:rsidR="00922228">
        <w:tab/>
      </w:r>
      <w:r w:rsidR="00922228">
        <w:tab/>
      </w:r>
      <w:r w:rsidR="00922228">
        <w:tab/>
      </w:r>
      <w:r w:rsidR="00922228">
        <w:tab/>
      </w:r>
      <w:r w:rsidR="00922228">
        <w:tab/>
      </w:r>
      <w:r w:rsidR="00922228">
        <w:tab/>
      </w:r>
      <w:r w:rsidR="00922228">
        <w:tab/>
      </w:r>
    </w:p>
    <w:p w14:paraId="67BBBD13" w14:textId="6DB7FB8A" w:rsidR="00B81204" w:rsidRPr="00B81204" w:rsidRDefault="00B81204" w:rsidP="00B81204">
      <w:pPr>
        <w:pStyle w:val="ListParagraph"/>
        <w:numPr>
          <w:ilvl w:val="1"/>
          <w:numId w:val="1"/>
        </w:numPr>
      </w:pPr>
      <w:r w:rsidRPr="00B81204">
        <w:t>Revised playbook summary to include new priorities and recovery efforts</w:t>
      </w:r>
    </w:p>
    <w:p w14:paraId="1D4B9858" w14:textId="5687467A" w:rsidR="00B81204" w:rsidRPr="00922228" w:rsidRDefault="00B81204" w:rsidP="00B81204">
      <w:pPr>
        <w:pStyle w:val="ListParagraph"/>
        <w:numPr>
          <w:ilvl w:val="1"/>
          <w:numId w:val="1"/>
        </w:numPr>
        <w:rPr>
          <w:b/>
          <w:bCs/>
        </w:rPr>
      </w:pPr>
      <w:r>
        <w:t>Task force meeting schedule</w:t>
      </w:r>
      <w:r w:rsidR="00922228">
        <w:t xml:space="preserve"> for 2021 </w:t>
      </w:r>
    </w:p>
    <w:p w14:paraId="1EA78FB6" w14:textId="53EA0348" w:rsidR="00922228" w:rsidRPr="00922228" w:rsidRDefault="00922228" w:rsidP="00922228">
      <w:pPr>
        <w:pStyle w:val="ListParagraph"/>
        <w:numPr>
          <w:ilvl w:val="2"/>
          <w:numId w:val="1"/>
        </w:numPr>
        <w:rPr>
          <w:b/>
          <w:bCs/>
        </w:rPr>
      </w:pPr>
      <w:r>
        <w:t xml:space="preserve">Next meeting – January 20, 2021 </w:t>
      </w:r>
      <w:r>
        <w:sym w:font="Wingdings" w:char="F0E0"/>
      </w:r>
      <w:r>
        <w:t xml:space="preserve"> will review 2021 equity targets for Nebraska’s plan</w:t>
      </w:r>
    </w:p>
    <w:p w14:paraId="2F520A1E" w14:textId="65A42764" w:rsidR="00922228" w:rsidRPr="00B81204" w:rsidRDefault="00922228" w:rsidP="00922228">
      <w:pPr>
        <w:pStyle w:val="ListParagraph"/>
        <w:numPr>
          <w:ilvl w:val="2"/>
          <w:numId w:val="1"/>
        </w:numPr>
        <w:rPr>
          <w:b/>
          <w:bCs/>
        </w:rPr>
      </w:pPr>
      <w:r>
        <w:t>Bi-monthly, 3</w:t>
      </w:r>
      <w:r w:rsidRPr="00922228">
        <w:rPr>
          <w:vertAlign w:val="superscript"/>
        </w:rPr>
        <w:t>rd</w:t>
      </w:r>
      <w:r>
        <w:t xml:space="preserve"> Wednesday @ 10 am CST</w:t>
      </w:r>
    </w:p>
    <w:p w14:paraId="0F9DF3DC" w14:textId="76989BB6" w:rsidR="00B81204" w:rsidRPr="00B81204" w:rsidRDefault="00B81204" w:rsidP="00B81204">
      <w:pPr>
        <w:pStyle w:val="ListParagraph"/>
        <w:numPr>
          <w:ilvl w:val="1"/>
          <w:numId w:val="1"/>
        </w:numPr>
        <w:rPr>
          <w:b/>
          <w:bCs/>
        </w:rPr>
      </w:pPr>
      <w:r>
        <w:t>Task force work groups</w:t>
      </w:r>
      <w:r w:rsidR="00922228">
        <w:t xml:space="preserve"> – reminders:</w:t>
      </w:r>
    </w:p>
    <w:p w14:paraId="31E7C0DB" w14:textId="0F1280F5" w:rsidR="00B81204" w:rsidRPr="00B81204" w:rsidRDefault="00B81204" w:rsidP="00B81204">
      <w:pPr>
        <w:pStyle w:val="ListParagraph"/>
        <w:numPr>
          <w:ilvl w:val="2"/>
          <w:numId w:val="1"/>
        </w:numPr>
        <w:rPr>
          <w:b/>
          <w:bCs/>
        </w:rPr>
      </w:pPr>
      <w:r>
        <w:t>Fostering Achievement in Nebraska</w:t>
      </w:r>
      <w:r w:rsidR="00E26E91">
        <w:t xml:space="preserve"> </w:t>
      </w:r>
      <w:r w:rsidR="00922228">
        <w:t>– contact Sara</w:t>
      </w:r>
      <w:r w:rsidR="00E26E91">
        <w:t xml:space="preserve"> Riffel</w:t>
      </w:r>
    </w:p>
    <w:p w14:paraId="16DEF60F" w14:textId="4F2E843D" w:rsidR="00B81204" w:rsidRPr="00E26E91" w:rsidRDefault="00B81204" w:rsidP="00B81204">
      <w:pPr>
        <w:pStyle w:val="ListParagraph"/>
        <w:numPr>
          <w:ilvl w:val="2"/>
          <w:numId w:val="1"/>
        </w:numPr>
        <w:rPr>
          <w:b/>
          <w:bCs/>
        </w:rPr>
      </w:pPr>
      <w:r>
        <w:t xml:space="preserve">Opportunity Passport (financial well-being) – </w:t>
      </w:r>
      <w:r w:rsidR="00922228">
        <w:t>c</w:t>
      </w:r>
      <w:r>
        <w:t>ontact Crystal</w:t>
      </w:r>
      <w:r w:rsidR="00E26E91">
        <w:t xml:space="preserve"> Aldmeyer</w:t>
      </w:r>
    </w:p>
    <w:p w14:paraId="454E9C4E" w14:textId="266AEBDF" w:rsidR="00E26E91" w:rsidRPr="00B81204" w:rsidRDefault="00E26E91" w:rsidP="00B81204">
      <w:pPr>
        <w:pStyle w:val="ListParagraph"/>
        <w:numPr>
          <w:ilvl w:val="2"/>
          <w:numId w:val="1"/>
        </w:numPr>
        <w:rPr>
          <w:b/>
          <w:bCs/>
        </w:rPr>
      </w:pPr>
      <w:r>
        <w:t>Youth leadership and engagement – contact Lincoln Arneal</w:t>
      </w:r>
    </w:p>
    <w:p w14:paraId="091F9BCA" w14:textId="2407FE60" w:rsidR="00B81204" w:rsidRPr="00E26E91" w:rsidRDefault="00B81204" w:rsidP="00E26E91">
      <w:pPr>
        <w:rPr>
          <w:b/>
          <w:bCs/>
        </w:rPr>
      </w:pPr>
    </w:p>
    <w:sectPr w:rsidR="00B81204" w:rsidRPr="00E26E91" w:rsidSect="00A77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249"/>
    <w:multiLevelType w:val="hybridMultilevel"/>
    <w:tmpl w:val="E856D8D6"/>
    <w:lvl w:ilvl="0" w:tplc="5E8478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A"/>
    <w:rsid w:val="0001067A"/>
    <w:rsid w:val="00030C83"/>
    <w:rsid w:val="00166E54"/>
    <w:rsid w:val="00241802"/>
    <w:rsid w:val="002E2BB2"/>
    <w:rsid w:val="00360219"/>
    <w:rsid w:val="003C408F"/>
    <w:rsid w:val="006730D5"/>
    <w:rsid w:val="0071314B"/>
    <w:rsid w:val="00883754"/>
    <w:rsid w:val="00922228"/>
    <w:rsid w:val="00967793"/>
    <w:rsid w:val="00984A07"/>
    <w:rsid w:val="0098779B"/>
    <w:rsid w:val="00A50E47"/>
    <w:rsid w:val="00A7779B"/>
    <w:rsid w:val="00B81204"/>
    <w:rsid w:val="00B847CA"/>
    <w:rsid w:val="00CA6255"/>
    <w:rsid w:val="00D62545"/>
    <w:rsid w:val="00D720E2"/>
    <w:rsid w:val="00E26E91"/>
    <w:rsid w:val="00F42C4F"/>
    <w:rsid w:val="00FD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BF2F"/>
  <w15:chartTrackingRefBased/>
  <w15:docId w15:val="{249B33E8-643A-4C1D-A1FF-755D87CC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7CA"/>
    <w:pPr>
      <w:ind w:left="720"/>
      <w:contextualSpacing/>
    </w:pPr>
  </w:style>
  <w:style w:type="character" w:styleId="Hyperlink">
    <w:name w:val="Hyperlink"/>
    <w:basedOn w:val="DefaultParagraphFont"/>
    <w:uiPriority w:val="99"/>
    <w:unhideWhenUsed/>
    <w:rsid w:val="00360219"/>
    <w:rPr>
      <w:color w:val="0563C1" w:themeColor="hyperlink"/>
      <w:u w:val="single"/>
    </w:rPr>
  </w:style>
  <w:style w:type="character" w:styleId="UnresolvedMention">
    <w:name w:val="Unresolved Mention"/>
    <w:basedOn w:val="DefaultParagraphFont"/>
    <w:uiPriority w:val="99"/>
    <w:semiHidden/>
    <w:unhideWhenUsed/>
    <w:rsid w:val="00360219"/>
    <w:rPr>
      <w:color w:val="605E5C"/>
      <w:shd w:val="clear" w:color="auto" w:fill="E1DFDD"/>
    </w:rPr>
  </w:style>
  <w:style w:type="table" w:styleId="TableGrid">
    <w:name w:val="Table Grid"/>
    <w:basedOn w:val="TableNormal"/>
    <w:uiPriority w:val="39"/>
    <w:rsid w:val="00E2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786152">
      <w:bodyDiv w:val="1"/>
      <w:marLeft w:val="0"/>
      <w:marRight w:val="0"/>
      <w:marTop w:val="0"/>
      <w:marBottom w:val="0"/>
      <w:divBdr>
        <w:top w:val="none" w:sz="0" w:space="0" w:color="auto"/>
        <w:left w:val="none" w:sz="0" w:space="0" w:color="auto"/>
        <w:bottom w:val="none" w:sz="0" w:space="0" w:color="auto"/>
        <w:right w:val="none" w:sz="0" w:space="0" w:color="auto"/>
      </w:divBdr>
    </w:div>
    <w:div w:id="17316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7224008471?pwd=eThqcXpHSlZkMmdSNzFuRzU1WDJl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Riffel</dc:creator>
  <cp:keywords/>
  <dc:description/>
  <cp:lastModifiedBy>Sara Riffel</cp:lastModifiedBy>
  <cp:revision>2</cp:revision>
  <dcterms:created xsi:type="dcterms:W3CDTF">2020-12-15T20:56:00Z</dcterms:created>
  <dcterms:modified xsi:type="dcterms:W3CDTF">2020-12-15T20:56:00Z</dcterms:modified>
</cp:coreProperties>
</file>