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01CE" w14:textId="77777777" w:rsidR="00D913D8" w:rsidRPr="00D913D8" w:rsidRDefault="00D913D8" w:rsidP="00D913D8">
      <w:pPr>
        <w:jc w:val="center"/>
        <w:rPr>
          <w:rFonts w:ascii="Calibri" w:eastAsia="Times New Roman" w:hAnsi="Calibri" w:cs="Calibri"/>
          <w:color w:val="000000"/>
          <w:sz w:val="22"/>
          <w:szCs w:val="22"/>
        </w:rPr>
      </w:pPr>
      <w:r w:rsidRPr="00D913D8">
        <w:rPr>
          <w:rFonts w:ascii="Calibri" w:eastAsia="Times New Roman" w:hAnsi="Calibri" w:cs="Calibri"/>
          <w:color w:val="000000"/>
          <w:sz w:val="22"/>
          <w:szCs w:val="22"/>
        </w:rPr>
        <w:t>Greater NE Community Response Call </w:t>
      </w:r>
    </w:p>
    <w:p w14:paraId="1538F4DC" w14:textId="77777777" w:rsidR="00D913D8" w:rsidRPr="00D913D8" w:rsidRDefault="00D913D8" w:rsidP="00D913D8">
      <w:pPr>
        <w:jc w:val="center"/>
        <w:rPr>
          <w:rFonts w:ascii="Calibri" w:eastAsia="Times New Roman" w:hAnsi="Calibri" w:cs="Calibri"/>
          <w:color w:val="000000"/>
          <w:sz w:val="22"/>
          <w:szCs w:val="22"/>
        </w:rPr>
      </w:pPr>
      <w:r w:rsidRPr="00D913D8">
        <w:rPr>
          <w:rFonts w:ascii="Calibri" w:eastAsia="Times New Roman" w:hAnsi="Calibri" w:cs="Calibri"/>
          <w:color w:val="000000"/>
          <w:sz w:val="22"/>
          <w:szCs w:val="22"/>
        </w:rPr>
        <w:t>March 10, 2021</w:t>
      </w:r>
    </w:p>
    <w:p w14:paraId="4516582A" w14:textId="77777777" w:rsidR="00D913D8" w:rsidRPr="00D913D8" w:rsidRDefault="00D913D8" w:rsidP="00D913D8">
      <w:pPr>
        <w:jc w:val="center"/>
        <w:rPr>
          <w:rFonts w:ascii="Calibri" w:eastAsia="Times New Roman" w:hAnsi="Calibri" w:cs="Calibri"/>
          <w:color w:val="000000"/>
          <w:sz w:val="22"/>
          <w:szCs w:val="22"/>
        </w:rPr>
      </w:pPr>
      <w:r w:rsidRPr="00D913D8">
        <w:rPr>
          <w:rFonts w:ascii="Calibri" w:eastAsia="Times New Roman" w:hAnsi="Calibri" w:cs="Calibri"/>
          <w:color w:val="000000"/>
          <w:sz w:val="22"/>
          <w:szCs w:val="22"/>
        </w:rPr>
        <w:t>10:00-11:30am</w:t>
      </w:r>
    </w:p>
    <w:p w14:paraId="05411E99" w14:textId="77777777" w:rsidR="00D913D8" w:rsidRPr="00D913D8" w:rsidRDefault="00D913D8" w:rsidP="00D913D8">
      <w:pPr>
        <w:rPr>
          <w:rFonts w:ascii="Calibri" w:eastAsia="Times New Roman" w:hAnsi="Calibri" w:cs="Calibri"/>
          <w:color w:val="000000"/>
          <w:sz w:val="22"/>
          <w:szCs w:val="22"/>
        </w:rPr>
      </w:pPr>
      <w:r w:rsidRPr="00D913D8">
        <w:rPr>
          <w:rFonts w:ascii="Calibri" w:eastAsia="Times New Roman" w:hAnsi="Calibri" w:cs="Calibri"/>
          <w:color w:val="000000"/>
          <w:sz w:val="22"/>
          <w:szCs w:val="22"/>
        </w:rPr>
        <w:t> </w:t>
      </w:r>
    </w:p>
    <w:p w14:paraId="2E3F972B" w14:textId="77777777" w:rsidR="00D913D8" w:rsidRPr="00D913D8" w:rsidRDefault="00D913D8" w:rsidP="00D913D8">
      <w:pPr>
        <w:rPr>
          <w:rFonts w:ascii="Calibri" w:eastAsia="Times New Roman" w:hAnsi="Calibri" w:cs="Calibri"/>
          <w:color w:val="000000"/>
          <w:sz w:val="22"/>
          <w:szCs w:val="22"/>
        </w:rPr>
      </w:pPr>
      <w:r w:rsidRPr="00D913D8">
        <w:rPr>
          <w:rFonts w:ascii="Calibri" w:eastAsia="Times New Roman" w:hAnsi="Calibri" w:cs="Calibri"/>
          <w:color w:val="000000"/>
          <w:sz w:val="22"/>
          <w:szCs w:val="22"/>
        </w:rPr>
        <w:t>This meeting is limited to CR community Coordinators and Central Navigators in greater Nebraska and is a time to discuss specifics around CR in your area and learn from one another and/or problem-solve and innovate together.  </w:t>
      </w:r>
    </w:p>
    <w:p w14:paraId="58972051" w14:textId="77777777" w:rsidR="00D913D8" w:rsidRPr="00D913D8" w:rsidRDefault="00D913D8" w:rsidP="00D913D8">
      <w:pPr>
        <w:rPr>
          <w:rFonts w:ascii="Calibri" w:eastAsia="Times New Roman" w:hAnsi="Calibri" w:cs="Calibri"/>
          <w:color w:val="000000"/>
          <w:sz w:val="22"/>
          <w:szCs w:val="22"/>
        </w:rPr>
      </w:pPr>
      <w:r w:rsidRPr="00D913D8">
        <w:rPr>
          <w:rFonts w:ascii="Calibri" w:eastAsia="Times New Roman" w:hAnsi="Calibri" w:cs="Calibri"/>
          <w:color w:val="000000"/>
          <w:sz w:val="22"/>
          <w:szCs w:val="22"/>
        </w:rPr>
        <w:t> </w:t>
      </w:r>
    </w:p>
    <w:p w14:paraId="38BF9925" w14:textId="77777777" w:rsidR="00D913D8" w:rsidRPr="00D913D8" w:rsidRDefault="00D913D8" w:rsidP="00D913D8">
      <w:pPr>
        <w:rPr>
          <w:rFonts w:ascii="Calibri" w:eastAsia="Times New Roman" w:hAnsi="Calibri" w:cs="Calibri"/>
          <w:color w:val="000000"/>
          <w:sz w:val="22"/>
          <w:szCs w:val="22"/>
        </w:rPr>
      </w:pPr>
      <w:r w:rsidRPr="00D913D8">
        <w:rPr>
          <w:rFonts w:ascii="Calibri" w:eastAsia="Times New Roman" w:hAnsi="Calibri" w:cs="Calibri"/>
          <w:color w:val="000000"/>
          <w:sz w:val="22"/>
          <w:szCs w:val="22"/>
        </w:rPr>
        <w:t>All calls will be recorded, and notes, recordings, and chat box transcription will be posted to the FAQ site: </w:t>
      </w:r>
      <w:hyperlink r:id="rId5" w:tooltip="https://www.nebraskachildren.org/frequently-asked-questions-for-communities.html" w:history="1">
        <w:r w:rsidRPr="00D913D8">
          <w:rPr>
            <w:rFonts w:ascii="Calibri" w:eastAsia="Times New Roman" w:hAnsi="Calibri" w:cs="Calibri"/>
            <w:color w:val="0563C1"/>
            <w:sz w:val="22"/>
            <w:szCs w:val="22"/>
            <w:u w:val="single"/>
          </w:rPr>
          <w:t>https://www.nebraskachildren.org/frequently-asked-questions-for-communities.html</w:t>
        </w:r>
      </w:hyperlink>
    </w:p>
    <w:p w14:paraId="2962F27D" w14:textId="77777777" w:rsidR="00D913D8" w:rsidRPr="00D913D8" w:rsidRDefault="00D913D8" w:rsidP="00D913D8">
      <w:pPr>
        <w:rPr>
          <w:rFonts w:ascii="Calibri" w:eastAsia="Times New Roman" w:hAnsi="Calibri" w:cs="Calibri"/>
          <w:color w:val="000000"/>
          <w:sz w:val="22"/>
          <w:szCs w:val="22"/>
        </w:rPr>
      </w:pPr>
      <w:r w:rsidRPr="00D913D8">
        <w:rPr>
          <w:rFonts w:ascii="Calibri" w:eastAsia="Times New Roman" w:hAnsi="Calibri" w:cs="Calibri"/>
          <w:color w:val="000000"/>
          <w:sz w:val="22"/>
          <w:szCs w:val="22"/>
        </w:rPr>
        <w:t>  </w:t>
      </w:r>
    </w:p>
    <w:p w14:paraId="53FD7B47" w14:textId="77777777" w:rsidR="00D913D8" w:rsidRPr="00D913D8" w:rsidRDefault="00D913D8" w:rsidP="00D913D8">
      <w:pPr>
        <w:rPr>
          <w:rFonts w:ascii="Calibri" w:eastAsia="Times New Roman" w:hAnsi="Calibri" w:cs="Calibri"/>
          <w:color w:val="000000"/>
          <w:sz w:val="22"/>
          <w:szCs w:val="22"/>
        </w:rPr>
      </w:pPr>
      <w:r w:rsidRPr="00D913D8">
        <w:rPr>
          <w:rFonts w:ascii="Calibri" w:eastAsia="Times New Roman" w:hAnsi="Calibri" w:cs="Calibri"/>
          <w:color w:val="000000"/>
          <w:sz w:val="22"/>
          <w:szCs w:val="22"/>
          <w:u w:val="single"/>
        </w:rPr>
        <w:t>Agenda</w:t>
      </w:r>
    </w:p>
    <w:p w14:paraId="3E6F32C7" w14:textId="77777777" w:rsidR="00D913D8" w:rsidRPr="00D913D8" w:rsidRDefault="00D913D8" w:rsidP="00D913D8">
      <w:pPr>
        <w:rPr>
          <w:rFonts w:ascii="Calibri" w:eastAsia="Times New Roman" w:hAnsi="Calibri" w:cs="Calibri"/>
          <w:color w:val="000000"/>
          <w:sz w:val="22"/>
          <w:szCs w:val="22"/>
        </w:rPr>
      </w:pPr>
      <w:r w:rsidRPr="00D913D8">
        <w:rPr>
          <w:rFonts w:ascii="Calibri" w:eastAsia="Times New Roman" w:hAnsi="Calibri" w:cs="Calibri"/>
          <w:color w:val="000000"/>
          <w:sz w:val="22"/>
          <w:szCs w:val="22"/>
        </w:rPr>
        <w:t> </w:t>
      </w:r>
    </w:p>
    <w:p w14:paraId="4AFBC9EB" w14:textId="77777777" w:rsidR="00D913D8" w:rsidRPr="00D913D8" w:rsidRDefault="00D913D8" w:rsidP="00D913D8">
      <w:pPr>
        <w:numPr>
          <w:ilvl w:val="0"/>
          <w:numId w:val="1"/>
        </w:numPr>
        <w:rPr>
          <w:rFonts w:ascii="Calibri" w:eastAsia="Times New Roman" w:hAnsi="Calibri" w:cs="Calibri"/>
          <w:color w:val="000000"/>
          <w:sz w:val="22"/>
          <w:szCs w:val="22"/>
        </w:rPr>
      </w:pPr>
      <w:r w:rsidRPr="00D913D8">
        <w:rPr>
          <w:rFonts w:ascii="Calibri" w:eastAsia="Times New Roman" w:hAnsi="Calibri" w:cs="Calibri"/>
          <w:color w:val="000000"/>
          <w:sz w:val="22"/>
          <w:szCs w:val="22"/>
        </w:rPr>
        <w:t>Housing</w:t>
      </w:r>
    </w:p>
    <w:p w14:paraId="387E1D1B" w14:textId="77777777" w:rsidR="00D913D8" w:rsidRPr="00D913D8" w:rsidRDefault="00D913D8" w:rsidP="00D913D8">
      <w:pPr>
        <w:numPr>
          <w:ilvl w:val="1"/>
          <w:numId w:val="1"/>
        </w:numPr>
        <w:rPr>
          <w:rFonts w:ascii="Calibri" w:eastAsia="Times New Roman" w:hAnsi="Calibri" w:cs="Calibri"/>
          <w:color w:val="000000"/>
          <w:sz w:val="22"/>
          <w:szCs w:val="22"/>
        </w:rPr>
      </w:pPr>
      <w:r w:rsidRPr="00D913D8">
        <w:rPr>
          <w:rFonts w:ascii="Calibri" w:eastAsia="Times New Roman" w:hAnsi="Calibri" w:cs="Calibri"/>
          <w:color w:val="000000"/>
          <w:sz w:val="22"/>
          <w:szCs w:val="22"/>
        </w:rPr>
        <w:t>NIFA Emergency Rental Assistance Fund marketing</w:t>
      </w:r>
    </w:p>
    <w:p w14:paraId="592F5B64" w14:textId="5F1A2D1E" w:rsidR="00D913D8" w:rsidRDefault="00D913D8" w:rsidP="00D913D8">
      <w:pPr>
        <w:numPr>
          <w:ilvl w:val="1"/>
          <w:numId w:val="1"/>
        </w:numPr>
        <w:rPr>
          <w:rFonts w:ascii="Calibri" w:eastAsia="Times New Roman" w:hAnsi="Calibri" w:cs="Calibri"/>
          <w:color w:val="000000"/>
          <w:sz w:val="22"/>
          <w:szCs w:val="22"/>
        </w:rPr>
      </w:pPr>
      <w:r w:rsidRPr="00D913D8">
        <w:rPr>
          <w:rFonts w:ascii="Calibri" w:eastAsia="Times New Roman" w:hAnsi="Calibri" w:cs="Calibri"/>
          <w:color w:val="000000"/>
          <w:sz w:val="22"/>
          <w:szCs w:val="22"/>
        </w:rPr>
        <w:t>Central Navigation and Coordinated Entry</w:t>
      </w:r>
    </w:p>
    <w:p w14:paraId="0A41CE83" w14:textId="03763A2A" w:rsidR="00B02176" w:rsidRDefault="00B02176" w:rsidP="00B02176">
      <w:pPr>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How to assist families, youth, and individuals in getting connected into coordinated entry rather than adding another “stop” to their list. </w:t>
      </w:r>
    </w:p>
    <w:p w14:paraId="69A2100F" w14:textId="4273C478" w:rsidR="00B02176" w:rsidRDefault="00B02176" w:rsidP="00B02176">
      <w:pPr>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t>Solutions to this:</w:t>
      </w:r>
    </w:p>
    <w:p w14:paraId="6E45066F" w14:textId="43043D37" w:rsidR="00B02176" w:rsidRDefault="00B02176" w:rsidP="00B02176">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Coaching hours increased to have someone available to apply for assistance</w:t>
      </w:r>
    </w:p>
    <w:p w14:paraId="14AD4265" w14:textId="5F480C34" w:rsidR="00AE6642" w:rsidRDefault="00AE6642" w:rsidP="00AE6642">
      <w:pPr>
        <w:numPr>
          <w:ilvl w:val="4"/>
          <w:numId w:val="1"/>
        </w:numPr>
        <w:rPr>
          <w:rFonts w:ascii="Calibri" w:eastAsia="Times New Roman" w:hAnsi="Calibri" w:cs="Calibri"/>
          <w:color w:val="000000"/>
          <w:sz w:val="22"/>
          <w:szCs w:val="22"/>
        </w:rPr>
      </w:pPr>
      <w:r>
        <w:rPr>
          <w:rFonts w:ascii="Calibri" w:eastAsia="Times New Roman" w:hAnsi="Calibri" w:cs="Calibri"/>
          <w:color w:val="000000"/>
          <w:sz w:val="22"/>
          <w:szCs w:val="22"/>
        </w:rPr>
        <w:t>Having coaches with a variety of partners is a service to families in getting connected and prevent them from having to run around to different organizations and looking for supports.</w:t>
      </w:r>
    </w:p>
    <w:p w14:paraId="6F5B6190" w14:textId="6061CE68" w:rsidR="00AE6642" w:rsidRDefault="00AE6642" w:rsidP="00B02176">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Having central navigation working through service agencies and coordinated entry locations assists in reducing barriers and increasing knowledge of resources and supports</w:t>
      </w:r>
    </w:p>
    <w:p w14:paraId="31438B2F" w14:textId="77777777" w:rsidR="00935956" w:rsidRDefault="00AE6642" w:rsidP="00935956">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Clarity offers support to those that utilize the program to identify the appropriate services for families and individuals. </w:t>
      </w:r>
      <w:r w:rsidR="00935956">
        <w:rPr>
          <w:rFonts w:ascii="Calibri" w:eastAsia="Times New Roman" w:hAnsi="Calibri" w:cs="Calibri"/>
          <w:color w:val="000000"/>
          <w:sz w:val="22"/>
          <w:szCs w:val="22"/>
        </w:rPr>
        <w:t xml:space="preserve">Also </w:t>
      </w:r>
      <w:r w:rsidR="00935956" w:rsidRPr="00935956">
        <w:rPr>
          <w:rFonts w:ascii="Calibri" w:eastAsia="Times New Roman" w:hAnsi="Calibri" w:cs="Calibri"/>
          <w:color w:val="000000"/>
          <w:sz w:val="22"/>
          <w:szCs w:val="22"/>
        </w:rPr>
        <w:t xml:space="preserve">allows organizations to identify resources and supports that have already been allocated to the family/individuals. </w:t>
      </w:r>
    </w:p>
    <w:p w14:paraId="2338543C" w14:textId="20C89AC6" w:rsidR="00AE6642" w:rsidRPr="00935956" w:rsidRDefault="00935956" w:rsidP="00935956">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Communities have developed tracking tools to identify and collect data on what their community’s highest needs are. These tracking tools have also allowed more time for coordinators and central navigators to assist with other needs such as helping families apply for the ERA funds. </w:t>
      </w:r>
      <w:r w:rsidR="00FE61CF">
        <w:rPr>
          <w:rFonts w:ascii="Calibri" w:eastAsia="Times New Roman" w:hAnsi="Calibri" w:cs="Calibri"/>
          <w:color w:val="000000"/>
          <w:sz w:val="22"/>
          <w:szCs w:val="22"/>
        </w:rPr>
        <w:t xml:space="preserve">Tori Courter is willing to share their tool. For more information: </w:t>
      </w:r>
      <w:hyperlink r:id="rId6" w:history="1">
        <w:r w:rsidR="00FE61CF" w:rsidRPr="00BA72DB">
          <w:rPr>
            <w:rStyle w:val="Hyperlink"/>
            <w:rFonts w:ascii="Calibri" w:eastAsia="Times New Roman" w:hAnsi="Calibri" w:cs="Calibri"/>
            <w:sz w:val="22"/>
            <w:szCs w:val="22"/>
          </w:rPr>
          <w:t>info@families1stpartnership.org</w:t>
        </w:r>
      </w:hyperlink>
      <w:r w:rsidR="00FE61CF">
        <w:rPr>
          <w:rFonts w:ascii="Calibri" w:eastAsia="Times New Roman" w:hAnsi="Calibri" w:cs="Calibri"/>
          <w:color w:val="000000"/>
          <w:sz w:val="22"/>
          <w:szCs w:val="22"/>
        </w:rPr>
        <w:t xml:space="preserve"> </w:t>
      </w:r>
    </w:p>
    <w:p w14:paraId="52FA7F43" w14:textId="3E953D46" w:rsidR="00455760" w:rsidRDefault="00455760" w:rsidP="00B02176">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Establishing and recognizing the workflow in communities will help identify how to best develop a cohesive coordinated entry system </w:t>
      </w:r>
    </w:p>
    <w:p w14:paraId="4C1E4706" w14:textId="2E22E715" w:rsidR="00455760" w:rsidRDefault="00455760" w:rsidP="00455760">
      <w:pPr>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Will coordinate a presentation on the next call that details and lists out the Youth Housing Development </w:t>
      </w:r>
      <w:r w:rsidR="00A73921">
        <w:rPr>
          <w:rFonts w:ascii="Calibri" w:eastAsia="Times New Roman" w:hAnsi="Calibri" w:cs="Calibri"/>
          <w:color w:val="000000"/>
          <w:sz w:val="22"/>
          <w:szCs w:val="22"/>
        </w:rPr>
        <w:t>Program, coaching</w:t>
      </w:r>
      <w:r w:rsidR="00FE61C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and Coordinated Entry access points. </w:t>
      </w:r>
    </w:p>
    <w:p w14:paraId="39795886" w14:textId="7B6EC16A" w:rsidR="00455760" w:rsidRPr="00935956" w:rsidRDefault="00455760" w:rsidP="00935956">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For more information: </w:t>
      </w:r>
      <w:hyperlink r:id="rId7" w:history="1">
        <w:r w:rsidR="00935956" w:rsidRPr="00BA72DB">
          <w:rPr>
            <w:rStyle w:val="Hyperlink"/>
            <w:rFonts w:ascii="Calibri" w:eastAsia="Times New Roman" w:hAnsi="Calibri" w:cs="Calibri"/>
            <w:sz w:val="22"/>
            <w:szCs w:val="22"/>
          </w:rPr>
          <w:t>alabenz@unl.edu</w:t>
        </w:r>
      </w:hyperlink>
      <w:r w:rsidR="00935956">
        <w:rPr>
          <w:rFonts w:ascii="Calibri" w:eastAsia="Times New Roman" w:hAnsi="Calibri" w:cs="Calibri"/>
          <w:color w:val="000000"/>
          <w:sz w:val="22"/>
          <w:szCs w:val="22"/>
        </w:rPr>
        <w:t xml:space="preserve"> </w:t>
      </w:r>
    </w:p>
    <w:p w14:paraId="08D1E938" w14:textId="77777777" w:rsidR="00D913D8" w:rsidRPr="00D913D8" w:rsidRDefault="00D913D8" w:rsidP="00935956">
      <w:pPr>
        <w:rPr>
          <w:rFonts w:ascii="Calibri" w:eastAsia="Times New Roman" w:hAnsi="Calibri" w:cs="Calibri"/>
          <w:color w:val="000000"/>
          <w:sz w:val="22"/>
          <w:szCs w:val="22"/>
        </w:rPr>
      </w:pPr>
      <w:r w:rsidRPr="00D913D8">
        <w:rPr>
          <w:rFonts w:ascii="Calibri" w:eastAsia="Times New Roman" w:hAnsi="Calibri" w:cs="Calibri"/>
          <w:color w:val="000000"/>
          <w:sz w:val="22"/>
          <w:szCs w:val="22"/>
        </w:rPr>
        <w:t> </w:t>
      </w:r>
    </w:p>
    <w:p w14:paraId="77ECAD4E" w14:textId="337DCCAE" w:rsidR="00D913D8" w:rsidRDefault="00D913D8" w:rsidP="00D913D8">
      <w:pPr>
        <w:numPr>
          <w:ilvl w:val="0"/>
          <w:numId w:val="2"/>
        </w:numPr>
        <w:rPr>
          <w:rFonts w:ascii="Calibri" w:eastAsia="Times New Roman" w:hAnsi="Calibri" w:cs="Calibri"/>
          <w:color w:val="000000"/>
          <w:sz w:val="22"/>
          <w:szCs w:val="22"/>
        </w:rPr>
      </w:pPr>
      <w:r w:rsidRPr="00D913D8">
        <w:rPr>
          <w:rFonts w:ascii="Calibri" w:eastAsia="Times New Roman" w:hAnsi="Calibri" w:cs="Calibri"/>
          <w:color w:val="000000"/>
          <w:sz w:val="22"/>
          <w:szCs w:val="22"/>
        </w:rPr>
        <w:t>Statewide Community Well-Being Evaluation</w:t>
      </w:r>
      <w:r w:rsidR="00FE61CF">
        <w:rPr>
          <w:rFonts w:ascii="Calibri" w:eastAsia="Times New Roman" w:hAnsi="Calibri" w:cs="Calibri"/>
          <w:color w:val="000000"/>
          <w:sz w:val="22"/>
          <w:szCs w:val="22"/>
        </w:rPr>
        <w:t>: Catherine Brown, NCFF</w:t>
      </w:r>
    </w:p>
    <w:p w14:paraId="7C2210C4" w14:textId="7EAEF458" w:rsidR="00FE61CF" w:rsidRDefault="00FE61CF" w:rsidP="00FE61CF">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Celebrati</w:t>
      </w:r>
      <w:r w:rsidR="00A73921">
        <w:rPr>
          <w:rFonts w:ascii="Calibri" w:eastAsia="Times New Roman" w:hAnsi="Calibri" w:cs="Calibri"/>
          <w:color w:val="000000"/>
          <w:sz w:val="22"/>
          <w:szCs w:val="22"/>
        </w:rPr>
        <w:t>ng the addition of</w:t>
      </w:r>
      <w:r>
        <w:rPr>
          <w:rFonts w:ascii="Calibri" w:eastAsia="Times New Roman" w:hAnsi="Calibri" w:cs="Calibri"/>
          <w:color w:val="000000"/>
          <w:sz w:val="22"/>
          <w:szCs w:val="22"/>
        </w:rPr>
        <w:t xml:space="preserve"> 3 new communities into statewide evaluation. </w:t>
      </w:r>
    </w:p>
    <w:p w14:paraId="7CD945C0" w14:textId="7D51BEDF" w:rsidR="00FE61CF" w:rsidRDefault="00FE61CF" w:rsidP="00FE61CF">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Onboarding will occur between now and July 1</w:t>
      </w:r>
      <w:r w:rsidRPr="00FE61CF">
        <w:rPr>
          <w:rFonts w:ascii="Calibri" w:eastAsia="Times New Roman" w:hAnsi="Calibri" w:cs="Calibri"/>
          <w:color w:val="000000"/>
          <w:sz w:val="22"/>
          <w:szCs w:val="22"/>
          <w:vertAlign w:val="superscript"/>
        </w:rPr>
        <w:t>st</w:t>
      </w:r>
      <w:r>
        <w:rPr>
          <w:rFonts w:ascii="Calibri" w:eastAsia="Times New Roman" w:hAnsi="Calibri" w:cs="Calibri"/>
          <w:color w:val="000000"/>
          <w:sz w:val="22"/>
          <w:szCs w:val="22"/>
        </w:rPr>
        <w:t xml:space="preserve">, 2021. </w:t>
      </w:r>
    </w:p>
    <w:p w14:paraId="44147735" w14:textId="3D3224EC" w:rsidR="00FE61CF" w:rsidRDefault="00FE61CF" w:rsidP="00FE61CF">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Going forward there will be some evaluation onboarding time allocated at the end of the CN calls. Topics will include:</w:t>
      </w:r>
    </w:p>
    <w:p w14:paraId="69F391AC" w14:textId="4697619B" w:rsidR="00FE61CF" w:rsidRDefault="00FE61CF" w:rsidP="00FE61CF">
      <w:pPr>
        <w:numPr>
          <w:ilvl w:val="3"/>
          <w:numId w:val="2"/>
        </w:numPr>
        <w:rPr>
          <w:rFonts w:ascii="Calibri" w:eastAsia="Times New Roman" w:hAnsi="Calibri" w:cs="Calibri"/>
          <w:color w:val="000000"/>
          <w:sz w:val="22"/>
          <w:szCs w:val="22"/>
        </w:rPr>
      </w:pPr>
      <w:r>
        <w:rPr>
          <w:rFonts w:ascii="Calibri" w:eastAsia="Times New Roman" w:hAnsi="Calibri" w:cs="Calibri"/>
          <w:color w:val="000000"/>
          <w:sz w:val="22"/>
          <w:szCs w:val="22"/>
        </w:rPr>
        <w:t>March 24</w:t>
      </w:r>
      <w:r w:rsidR="00CC7799">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Overview</w:t>
      </w:r>
    </w:p>
    <w:p w14:paraId="3F48B0FA" w14:textId="0FC9AA4F" w:rsidR="00FE61CF" w:rsidRDefault="00FE61CF" w:rsidP="00FE61CF">
      <w:pPr>
        <w:numPr>
          <w:ilvl w:val="3"/>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April 7</w:t>
      </w:r>
      <w:r w:rsidR="00CC7799">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Box and Quick Base</w:t>
      </w:r>
    </w:p>
    <w:p w14:paraId="0ECED0FF" w14:textId="47F7FD9F" w:rsidR="00FE61CF" w:rsidRDefault="00FE61CF" w:rsidP="00FE61CF">
      <w:pPr>
        <w:numPr>
          <w:ilvl w:val="3"/>
          <w:numId w:val="2"/>
        </w:numPr>
        <w:rPr>
          <w:rFonts w:ascii="Calibri" w:eastAsia="Times New Roman" w:hAnsi="Calibri" w:cs="Calibri"/>
          <w:color w:val="000000"/>
          <w:sz w:val="22"/>
          <w:szCs w:val="22"/>
        </w:rPr>
      </w:pPr>
      <w:r>
        <w:rPr>
          <w:rFonts w:ascii="Calibri" w:eastAsia="Times New Roman" w:hAnsi="Calibri" w:cs="Calibri"/>
          <w:color w:val="000000"/>
          <w:sz w:val="22"/>
          <w:szCs w:val="22"/>
        </w:rPr>
        <w:t>May 5</w:t>
      </w:r>
      <w:r w:rsidR="00CC7799">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Troubleshooting</w:t>
      </w:r>
    </w:p>
    <w:p w14:paraId="0FDBEBD2" w14:textId="5EA701AC" w:rsidR="00FE61CF" w:rsidRPr="00D913D8" w:rsidRDefault="00FE61CF" w:rsidP="00FE61CF">
      <w:pPr>
        <w:numPr>
          <w:ilvl w:val="3"/>
          <w:numId w:val="2"/>
        </w:numPr>
        <w:rPr>
          <w:rFonts w:ascii="Calibri" w:eastAsia="Times New Roman" w:hAnsi="Calibri" w:cs="Calibri"/>
          <w:color w:val="000000"/>
          <w:sz w:val="22"/>
          <w:szCs w:val="22"/>
        </w:rPr>
      </w:pPr>
      <w:r>
        <w:rPr>
          <w:rFonts w:ascii="Calibri" w:eastAsia="Times New Roman" w:hAnsi="Calibri" w:cs="Calibri"/>
          <w:color w:val="000000"/>
          <w:sz w:val="22"/>
          <w:szCs w:val="22"/>
        </w:rPr>
        <w:t>May 19</w:t>
      </w:r>
      <w:r w:rsidR="00CC7799">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12</w:t>
      </w:r>
      <w:r w:rsidR="00CC7799">
        <w:rPr>
          <w:rFonts w:ascii="Calibri" w:eastAsia="Times New Roman" w:hAnsi="Calibri" w:cs="Calibri"/>
          <w:color w:val="000000"/>
          <w:sz w:val="22"/>
          <w:szCs w:val="22"/>
        </w:rPr>
        <w:t>-</w:t>
      </w:r>
      <w:r>
        <w:rPr>
          <w:rFonts w:ascii="Calibri" w:eastAsia="Times New Roman" w:hAnsi="Calibri" w:cs="Calibri"/>
          <w:color w:val="000000"/>
          <w:sz w:val="22"/>
          <w:szCs w:val="22"/>
        </w:rPr>
        <w:t>month reporting template and UNMC/MMI</w:t>
      </w:r>
    </w:p>
    <w:p w14:paraId="71872299" w14:textId="77777777" w:rsidR="00C36E64" w:rsidRDefault="00CD4C28"/>
    <w:sectPr w:rsidR="00C36E64"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435D1"/>
    <w:multiLevelType w:val="multilevel"/>
    <w:tmpl w:val="AD96E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380D87"/>
    <w:multiLevelType w:val="multilevel"/>
    <w:tmpl w:val="44AE2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D8"/>
    <w:rsid w:val="00455760"/>
    <w:rsid w:val="00532884"/>
    <w:rsid w:val="006D7417"/>
    <w:rsid w:val="00935956"/>
    <w:rsid w:val="00A73921"/>
    <w:rsid w:val="00AE6642"/>
    <w:rsid w:val="00B02176"/>
    <w:rsid w:val="00CC7799"/>
    <w:rsid w:val="00CD4C28"/>
    <w:rsid w:val="00D913D8"/>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DBFE8"/>
  <w15:chartTrackingRefBased/>
  <w15:docId w15:val="{3E618F04-53AC-B045-9664-6F8E92BE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3D8"/>
    <w:rPr>
      <w:color w:val="0000FF"/>
      <w:u w:val="single"/>
    </w:rPr>
  </w:style>
  <w:style w:type="character" w:styleId="UnresolvedMention">
    <w:name w:val="Unresolved Mention"/>
    <w:basedOn w:val="DefaultParagraphFont"/>
    <w:uiPriority w:val="99"/>
    <w:semiHidden/>
    <w:unhideWhenUsed/>
    <w:rsid w:val="00455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2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benz@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milies1stpartnership.org" TargetMode="External"/><Relationship Id="rId5" Type="http://schemas.openxmlformats.org/officeDocument/2006/relationships/hyperlink" Target="https://www.nebraskachildren.org/frequently-asked-questions-for-communiti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2</cp:revision>
  <dcterms:created xsi:type="dcterms:W3CDTF">2021-03-10T16:00:00Z</dcterms:created>
  <dcterms:modified xsi:type="dcterms:W3CDTF">2021-03-12T19:09:00Z</dcterms:modified>
</cp:coreProperties>
</file>